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1A07B" w14:textId="77777777" w:rsidR="00DF6FE3" w:rsidRPr="008F68C5" w:rsidRDefault="00DF6FE3" w:rsidP="00BD091C">
      <w:pPr>
        <w:shd w:val="clear" w:color="auto" w:fill="FFFFFF"/>
        <w:jc w:val="both"/>
        <w:outlineLvl w:val="0"/>
        <w:rPr>
          <w:rFonts w:asciiTheme="majorHAnsi" w:eastAsia="Times New Roman" w:hAnsiTheme="majorHAnsi" w:cs="Times New Roman"/>
          <w:b/>
          <w:color w:val="000000"/>
          <w:lang w:val="en-GB"/>
        </w:rPr>
      </w:pPr>
      <w:bookmarkStart w:id="0" w:name="_GoBack"/>
      <w:bookmarkEnd w:id="0"/>
      <w:r w:rsidRPr="008F68C5">
        <w:rPr>
          <w:rFonts w:asciiTheme="majorHAnsi" w:eastAsia="Times New Roman" w:hAnsiTheme="majorHAnsi" w:cs="Times New Roman"/>
          <w:b/>
          <w:color w:val="000000"/>
          <w:lang w:val="en-GB"/>
        </w:rPr>
        <w:t>Decolonising Hispanic Studies: Some Reflections</w:t>
      </w:r>
    </w:p>
    <w:p w14:paraId="5FD68CB6" w14:textId="77777777" w:rsidR="00DF6FE3" w:rsidRPr="008F68C5" w:rsidRDefault="00DF6FE3" w:rsidP="008F68C5">
      <w:pPr>
        <w:shd w:val="clear" w:color="auto" w:fill="FFFFFF"/>
        <w:jc w:val="both"/>
        <w:rPr>
          <w:rFonts w:asciiTheme="majorHAnsi" w:eastAsia="Times New Roman" w:hAnsiTheme="majorHAnsi" w:cs="Times New Roman"/>
          <w:b/>
          <w:color w:val="000000"/>
          <w:lang w:val="en-GB"/>
        </w:rPr>
      </w:pPr>
    </w:p>
    <w:p w14:paraId="44E11009" w14:textId="77777777" w:rsidR="00DF6FE3" w:rsidRPr="008F68C5" w:rsidRDefault="00DF6FE3" w:rsidP="008F68C5">
      <w:pPr>
        <w:shd w:val="clear" w:color="auto" w:fill="FFFFFF"/>
        <w:jc w:val="both"/>
        <w:rPr>
          <w:rFonts w:asciiTheme="majorHAnsi" w:eastAsia="Times New Roman" w:hAnsiTheme="majorHAnsi" w:cs="Times New Roman"/>
          <w:color w:val="000000"/>
          <w:lang w:val="en-GB"/>
        </w:rPr>
      </w:pPr>
      <w:r w:rsidRPr="008F68C5">
        <w:rPr>
          <w:rFonts w:asciiTheme="majorHAnsi" w:eastAsia="Times New Roman" w:hAnsiTheme="majorHAnsi" w:cs="Times New Roman"/>
          <w:color w:val="000000"/>
          <w:lang w:val="en-GB"/>
        </w:rPr>
        <w:t>F</w:t>
      </w:r>
      <w:r w:rsidR="00005AC3" w:rsidRPr="008F68C5">
        <w:rPr>
          <w:rFonts w:asciiTheme="majorHAnsi" w:eastAsia="Times New Roman" w:hAnsiTheme="majorHAnsi" w:cs="Times New Roman"/>
          <w:color w:val="000000"/>
          <w:lang w:val="en-GB"/>
        </w:rPr>
        <w:t xml:space="preserve">ollowing a Twitter call for </w:t>
      </w:r>
      <w:r w:rsidRPr="008F68C5">
        <w:rPr>
          <w:rFonts w:asciiTheme="majorHAnsi" w:eastAsia="Times New Roman" w:hAnsiTheme="majorHAnsi" w:cs="Times New Roman"/>
          <w:color w:val="000000"/>
          <w:lang w:val="en-GB"/>
        </w:rPr>
        <w:t xml:space="preserve">reading lists that academics had </w:t>
      </w:r>
      <w:proofErr w:type="gramStart"/>
      <w:r w:rsidRPr="008F68C5">
        <w:rPr>
          <w:rFonts w:asciiTheme="majorHAnsi" w:eastAsia="Times New Roman" w:hAnsiTheme="majorHAnsi" w:cs="Times New Roman"/>
          <w:color w:val="000000"/>
          <w:lang w:val="en-GB"/>
        </w:rPr>
        <w:t>actively  tried</w:t>
      </w:r>
      <w:proofErr w:type="gramEnd"/>
      <w:r w:rsidRPr="008F68C5">
        <w:rPr>
          <w:rFonts w:asciiTheme="majorHAnsi" w:eastAsia="Times New Roman" w:hAnsiTheme="majorHAnsi" w:cs="Times New Roman"/>
          <w:color w:val="000000"/>
          <w:lang w:val="en-GB"/>
        </w:rPr>
        <w:t xml:space="preserve"> to decolonise, I submitted the two syllabi of two five-week blocks of classes that I designed for first year undergraduate Hispanic Studies modules at Durham University in 2016/17. But my attempts at ‘decolonising’ the syllabi were, on reflection, only partial. Here, I explain how and why I attempted to decolonise these courses, and how and why I could </w:t>
      </w:r>
      <w:r w:rsidR="00005AC3" w:rsidRPr="008F68C5">
        <w:rPr>
          <w:rFonts w:asciiTheme="majorHAnsi" w:eastAsia="Times New Roman" w:hAnsiTheme="majorHAnsi" w:cs="Times New Roman"/>
          <w:color w:val="000000"/>
          <w:lang w:val="en-GB"/>
        </w:rPr>
        <w:t xml:space="preserve">– and should - </w:t>
      </w:r>
      <w:r w:rsidRPr="008F68C5">
        <w:rPr>
          <w:rFonts w:asciiTheme="majorHAnsi" w:eastAsia="Times New Roman" w:hAnsiTheme="majorHAnsi" w:cs="Times New Roman"/>
          <w:color w:val="000000"/>
          <w:lang w:val="en-GB"/>
        </w:rPr>
        <w:t>further decolonise the reading lists in the future.</w:t>
      </w:r>
    </w:p>
    <w:p w14:paraId="09311505" w14:textId="77777777" w:rsidR="00DF6FE3" w:rsidRPr="008F68C5" w:rsidRDefault="00DF6FE3" w:rsidP="008F68C5">
      <w:pPr>
        <w:shd w:val="clear" w:color="auto" w:fill="FFFFFF"/>
        <w:jc w:val="both"/>
        <w:rPr>
          <w:rFonts w:asciiTheme="majorHAnsi" w:eastAsia="Times New Roman" w:hAnsiTheme="majorHAnsi" w:cs="Times New Roman"/>
          <w:color w:val="000000"/>
          <w:lang w:val="en-GB"/>
        </w:rPr>
      </w:pPr>
    </w:p>
    <w:p w14:paraId="3B001BEF" w14:textId="77777777" w:rsidR="00DF6FE3" w:rsidRPr="008F68C5" w:rsidRDefault="00005AC3" w:rsidP="008F68C5">
      <w:pPr>
        <w:shd w:val="clear" w:color="auto" w:fill="FFFFFF"/>
        <w:jc w:val="both"/>
        <w:rPr>
          <w:rFonts w:asciiTheme="majorHAnsi" w:eastAsia="Times New Roman" w:hAnsiTheme="majorHAnsi" w:cs="Times New Roman"/>
          <w:b/>
          <w:color w:val="000000"/>
          <w:lang w:val="en-GB"/>
        </w:rPr>
      </w:pPr>
      <w:r w:rsidRPr="008F68C5">
        <w:rPr>
          <w:rFonts w:asciiTheme="majorHAnsi" w:eastAsia="Times New Roman" w:hAnsiTheme="majorHAnsi" w:cs="Times New Roman"/>
          <w:color w:val="000000"/>
          <w:lang w:val="en-GB"/>
        </w:rPr>
        <w:t xml:space="preserve">The reading lists that I have submitted were for two short blocks of classes included in larger core modules. This is because level one and two modules in Modern Language and Cultures at Durham are always team-taught: each teacher designs one or two five-week blocks for each module. One of my blocks was on Saharawi Friendship Generation poetry, for the module “Conflict and Violence in the Spanish-Speaking World,” and the other on Equatoguinean modern short stories, poetry and music for the module “Identity in the Spanish-Speaking World.” </w:t>
      </w:r>
    </w:p>
    <w:p w14:paraId="0E3C85BB" w14:textId="77777777" w:rsidR="00DF6FE3" w:rsidRPr="008F68C5" w:rsidRDefault="00DF6FE3" w:rsidP="008F68C5">
      <w:pPr>
        <w:shd w:val="clear" w:color="auto" w:fill="FFFFFF"/>
        <w:jc w:val="both"/>
        <w:rPr>
          <w:rFonts w:asciiTheme="majorHAnsi" w:eastAsia="Times New Roman" w:hAnsiTheme="majorHAnsi" w:cs="Times New Roman"/>
          <w:b/>
          <w:color w:val="000000"/>
          <w:lang w:val="en-GB"/>
        </w:rPr>
      </w:pPr>
      <w:r w:rsidRPr="008F68C5">
        <w:rPr>
          <w:rFonts w:asciiTheme="majorHAnsi" w:eastAsia="Times New Roman" w:hAnsiTheme="majorHAnsi" w:cs="Times New Roman"/>
          <w:b/>
          <w:color w:val="000000"/>
          <w:lang w:val="en-GB"/>
        </w:rPr>
        <w:t xml:space="preserve">  </w:t>
      </w:r>
    </w:p>
    <w:p w14:paraId="42E30B9C" w14:textId="77777777" w:rsidR="006E7EB2" w:rsidRPr="008F68C5" w:rsidRDefault="006E7EB2" w:rsidP="008F68C5">
      <w:pPr>
        <w:shd w:val="clear" w:color="auto" w:fill="FFFFFF"/>
        <w:jc w:val="both"/>
        <w:rPr>
          <w:rFonts w:asciiTheme="majorHAnsi" w:eastAsia="Times New Roman" w:hAnsiTheme="majorHAnsi" w:cs="Times New Roman"/>
          <w:color w:val="000000"/>
          <w:lang w:val="en-GB"/>
        </w:rPr>
      </w:pPr>
      <w:r w:rsidRPr="008F68C5">
        <w:rPr>
          <w:rFonts w:asciiTheme="majorHAnsi" w:eastAsia="Times New Roman" w:hAnsiTheme="majorHAnsi" w:cs="Times New Roman"/>
          <w:color w:val="000000"/>
          <w:lang w:val="en-GB"/>
        </w:rPr>
        <w:t>In my view, part of the work of decolonising Hispanic Studies must involve recognising Spain’s past and present role in its former African colonies. I currently know of no Hispanic Studies higher education courses that teach on the culture, history, societies or politics of Spanish-speaking Africa other than the University of Ghana</w:t>
      </w:r>
      <w:r w:rsidR="00F95B18">
        <w:rPr>
          <w:rFonts w:asciiTheme="majorHAnsi" w:eastAsia="Times New Roman" w:hAnsiTheme="majorHAnsi" w:cs="Times New Roman"/>
          <w:color w:val="000000"/>
          <w:lang w:val="en-GB"/>
        </w:rPr>
        <w:t xml:space="preserve"> and the University of Equatorial Guinea</w:t>
      </w:r>
      <w:r w:rsidRPr="008F68C5">
        <w:rPr>
          <w:rFonts w:asciiTheme="majorHAnsi" w:eastAsia="Times New Roman" w:hAnsiTheme="majorHAnsi" w:cs="Times New Roman"/>
          <w:color w:val="000000"/>
          <w:lang w:val="en-GB"/>
        </w:rPr>
        <w:t xml:space="preserve"> (if any readers can correct me, I would be delighted). </w:t>
      </w:r>
    </w:p>
    <w:p w14:paraId="1B412DC0" w14:textId="77777777" w:rsidR="006E7EB2" w:rsidRPr="008F68C5" w:rsidRDefault="006E7EB2" w:rsidP="008F68C5">
      <w:pPr>
        <w:shd w:val="clear" w:color="auto" w:fill="FFFFFF"/>
        <w:jc w:val="both"/>
        <w:rPr>
          <w:rFonts w:asciiTheme="majorHAnsi" w:eastAsia="Times New Roman" w:hAnsiTheme="majorHAnsi" w:cs="Times New Roman"/>
          <w:color w:val="000000"/>
          <w:lang w:val="en-GB"/>
        </w:rPr>
      </w:pPr>
    </w:p>
    <w:p w14:paraId="2E84DC91" w14:textId="77777777" w:rsidR="00641A91" w:rsidRPr="008F68C5" w:rsidRDefault="006E7EB2" w:rsidP="008F68C5">
      <w:pPr>
        <w:jc w:val="both"/>
        <w:rPr>
          <w:rFonts w:asciiTheme="majorHAnsi" w:eastAsia="Times New Roman" w:hAnsiTheme="majorHAnsi" w:cs="Times New Roman"/>
          <w:sz w:val="20"/>
          <w:szCs w:val="20"/>
          <w:lang w:val="en-GB"/>
        </w:rPr>
      </w:pPr>
      <w:r w:rsidRPr="008F68C5">
        <w:rPr>
          <w:rFonts w:asciiTheme="majorHAnsi" w:eastAsia="Times New Roman" w:hAnsiTheme="majorHAnsi" w:cs="Times New Roman"/>
          <w:color w:val="000000"/>
          <w:lang w:val="en-GB"/>
        </w:rPr>
        <w:t xml:space="preserve">The absence of Western Saharan and Equatoguinean cultural production from Hispanic Studies courses upholds colonial structures in several ways. </w:t>
      </w:r>
      <w:r w:rsidR="00641A91" w:rsidRPr="008F68C5">
        <w:rPr>
          <w:rFonts w:asciiTheme="majorHAnsi" w:eastAsia="Times New Roman" w:hAnsiTheme="majorHAnsi" w:cs="Times New Roman"/>
          <w:color w:val="000000"/>
          <w:lang w:val="en-GB"/>
        </w:rPr>
        <w:t xml:space="preserve">One, it implies that the literature, music, art, theatre, music and cinema of these two countries are somehow less worthy-of-study than their Spanish or Latin American counterparts. </w:t>
      </w:r>
      <w:r w:rsidR="00C417A2" w:rsidRPr="008F68C5">
        <w:rPr>
          <w:rFonts w:asciiTheme="majorHAnsi" w:eastAsia="Times New Roman" w:hAnsiTheme="majorHAnsi" w:cs="Times New Roman"/>
          <w:color w:val="000000"/>
          <w:lang w:val="en-GB"/>
        </w:rPr>
        <w:t>To entirely overlook all African contributions to Spanish-language cultural production risks reinforcing the white superiority complex that has reigned for the last 500 years</w:t>
      </w:r>
      <w:r w:rsidR="00DC40E5" w:rsidRPr="008F68C5">
        <w:rPr>
          <w:rFonts w:asciiTheme="majorHAnsi" w:eastAsia="Times New Roman" w:hAnsiTheme="majorHAnsi" w:cs="Times New Roman"/>
          <w:color w:val="000000"/>
          <w:lang w:val="en-GB"/>
        </w:rPr>
        <w:t xml:space="preserve">, not to mention the concomitant </w:t>
      </w:r>
      <w:hyperlink r:id="rId4" w:history="1">
        <w:r w:rsidR="00DC40E5" w:rsidRPr="008F68C5">
          <w:rPr>
            <w:rStyle w:val="Hyperlink"/>
            <w:rFonts w:asciiTheme="majorHAnsi" w:eastAsia="Times New Roman" w:hAnsiTheme="majorHAnsi" w:cs="Times New Roman"/>
            <w:lang w:val="en-GB"/>
          </w:rPr>
          <w:t>potential effects on students of colour (and indeed on white students)</w:t>
        </w:r>
      </w:hyperlink>
      <w:r w:rsidR="00C417A2" w:rsidRPr="008F68C5">
        <w:rPr>
          <w:rFonts w:asciiTheme="majorHAnsi" w:eastAsia="Times New Roman" w:hAnsiTheme="majorHAnsi" w:cs="Times New Roman"/>
          <w:color w:val="000000"/>
          <w:lang w:val="en-GB"/>
        </w:rPr>
        <w:t xml:space="preserve">. </w:t>
      </w:r>
      <w:r w:rsidR="00641A91" w:rsidRPr="008F68C5">
        <w:rPr>
          <w:rFonts w:asciiTheme="majorHAnsi" w:eastAsia="Times New Roman" w:hAnsiTheme="majorHAnsi" w:cs="Times New Roman"/>
          <w:color w:val="000000"/>
          <w:lang w:val="en-GB"/>
        </w:rPr>
        <w:t>Arguably, this</w:t>
      </w:r>
      <w:r w:rsidR="00C417A2" w:rsidRPr="008F68C5">
        <w:rPr>
          <w:rFonts w:asciiTheme="majorHAnsi" w:eastAsia="Times New Roman" w:hAnsiTheme="majorHAnsi" w:cs="Times New Roman"/>
          <w:color w:val="000000"/>
          <w:lang w:val="en-GB"/>
        </w:rPr>
        <w:t xml:space="preserve"> gap in the curriculum</w:t>
      </w:r>
      <w:r w:rsidR="00641A91" w:rsidRPr="008F68C5">
        <w:rPr>
          <w:rFonts w:asciiTheme="majorHAnsi" w:eastAsia="Times New Roman" w:hAnsiTheme="majorHAnsi" w:cs="Times New Roman"/>
          <w:color w:val="000000"/>
          <w:lang w:val="en-GB"/>
        </w:rPr>
        <w:t xml:space="preserve"> is</w:t>
      </w:r>
      <w:r w:rsidR="00C417A2" w:rsidRPr="008F68C5">
        <w:rPr>
          <w:rFonts w:asciiTheme="majorHAnsi" w:eastAsia="Times New Roman" w:hAnsiTheme="majorHAnsi" w:cs="Times New Roman"/>
          <w:color w:val="000000"/>
          <w:lang w:val="en-GB"/>
        </w:rPr>
        <w:t xml:space="preserve"> also</w:t>
      </w:r>
      <w:r w:rsidR="00641A91" w:rsidRPr="008F68C5">
        <w:rPr>
          <w:rFonts w:asciiTheme="majorHAnsi" w:eastAsia="Times New Roman" w:hAnsiTheme="majorHAnsi" w:cs="Times New Roman"/>
          <w:color w:val="000000"/>
          <w:lang w:val="en-GB"/>
        </w:rPr>
        <w:t xml:space="preserve"> a throw-back to the wider European colonial epoch when ‘native’ cultures were </w:t>
      </w:r>
      <w:proofErr w:type="spellStart"/>
      <w:r w:rsidR="00641A91" w:rsidRPr="008F68C5">
        <w:rPr>
          <w:rFonts w:asciiTheme="majorHAnsi" w:eastAsia="Times New Roman" w:hAnsiTheme="majorHAnsi" w:cs="Times New Roman"/>
          <w:color w:val="000000"/>
          <w:lang w:val="en-GB"/>
        </w:rPr>
        <w:t>folklorised</w:t>
      </w:r>
      <w:proofErr w:type="spellEnd"/>
      <w:r w:rsidR="00641A91" w:rsidRPr="008F68C5">
        <w:rPr>
          <w:rFonts w:asciiTheme="majorHAnsi" w:eastAsia="Times New Roman" w:hAnsiTheme="majorHAnsi" w:cs="Times New Roman"/>
          <w:color w:val="000000"/>
          <w:lang w:val="en-GB"/>
        </w:rPr>
        <w:t xml:space="preserve"> and devalued. </w:t>
      </w:r>
    </w:p>
    <w:p w14:paraId="3A0E7AE5" w14:textId="77777777" w:rsidR="00641A91" w:rsidRPr="008F68C5" w:rsidRDefault="00641A91" w:rsidP="008F68C5">
      <w:pPr>
        <w:shd w:val="clear" w:color="auto" w:fill="FFFFFF"/>
        <w:jc w:val="both"/>
        <w:rPr>
          <w:rFonts w:asciiTheme="majorHAnsi" w:eastAsia="Times New Roman" w:hAnsiTheme="majorHAnsi" w:cs="Times New Roman"/>
          <w:color w:val="000000"/>
          <w:lang w:val="en-GB"/>
        </w:rPr>
      </w:pPr>
    </w:p>
    <w:p w14:paraId="588D8353" w14:textId="77777777" w:rsidR="00A13255" w:rsidRPr="008F68C5" w:rsidRDefault="00641A91" w:rsidP="008F68C5">
      <w:pPr>
        <w:shd w:val="clear" w:color="auto" w:fill="FFFFFF"/>
        <w:jc w:val="both"/>
        <w:rPr>
          <w:rFonts w:asciiTheme="majorHAnsi" w:eastAsia="Times New Roman" w:hAnsiTheme="majorHAnsi" w:cs="Times New Roman"/>
          <w:color w:val="000000"/>
          <w:lang w:val="en-GB"/>
        </w:rPr>
      </w:pPr>
      <w:r w:rsidRPr="008F68C5">
        <w:rPr>
          <w:rFonts w:asciiTheme="majorHAnsi" w:eastAsia="Times New Roman" w:hAnsiTheme="majorHAnsi" w:cs="Times New Roman"/>
          <w:color w:val="000000"/>
          <w:lang w:val="en-GB"/>
        </w:rPr>
        <w:t>Two, the absenc</w:t>
      </w:r>
      <w:r w:rsidR="009F61A8" w:rsidRPr="008F68C5">
        <w:rPr>
          <w:rFonts w:asciiTheme="majorHAnsi" w:eastAsia="Times New Roman" w:hAnsiTheme="majorHAnsi" w:cs="Times New Roman"/>
          <w:color w:val="000000"/>
          <w:lang w:val="en-GB"/>
        </w:rPr>
        <w:t>e of ‘Spanish Africa’ reflects</w:t>
      </w:r>
      <w:r w:rsidRPr="008F68C5">
        <w:rPr>
          <w:rFonts w:asciiTheme="majorHAnsi" w:eastAsia="Times New Roman" w:hAnsiTheme="majorHAnsi" w:cs="Times New Roman"/>
          <w:color w:val="000000"/>
          <w:lang w:val="en-GB"/>
        </w:rPr>
        <w:t xml:space="preserve"> </w:t>
      </w:r>
      <w:r w:rsidR="009F61A8" w:rsidRPr="008F68C5">
        <w:rPr>
          <w:rFonts w:asciiTheme="majorHAnsi" w:eastAsia="Times New Roman" w:hAnsiTheme="majorHAnsi" w:cs="Times New Roman"/>
          <w:color w:val="000000"/>
          <w:lang w:val="en-GB"/>
        </w:rPr>
        <w:t>Spain’s concerted efforts to erase these two countries from its collective memory. Upon Equatorial Guinea</w:t>
      </w:r>
      <w:r w:rsidR="00A13255" w:rsidRPr="008F68C5">
        <w:rPr>
          <w:rFonts w:asciiTheme="majorHAnsi" w:eastAsia="Times New Roman" w:hAnsiTheme="majorHAnsi" w:cs="Times New Roman"/>
          <w:color w:val="000000"/>
          <w:lang w:val="en-GB"/>
        </w:rPr>
        <w:t>’s independence</w:t>
      </w:r>
      <w:r w:rsidR="009F61A8" w:rsidRPr="008F68C5">
        <w:rPr>
          <w:rFonts w:asciiTheme="majorHAnsi" w:eastAsia="Times New Roman" w:hAnsiTheme="majorHAnsi" w:cs="Times New Roman"/>
          <w:color w:val="000000"/>
          <w:lang w:val="en-GB"/>
        </w:rPr>
        <w:t xml:space="preserve"> in 1968, the Spanish administration</w:t>
      </w:r>
      <w:r w:rsidR="00A13255" w:rsidRPr="008F68C5">
        <w:rPr>
          <w:rFonts w:asciiTheme="majorHAnsi" w:eastAsia="Times New Roman" w:hAnsiTheme="majorHAnsi" w:cs="Times New Roman"/>
          <w:color w:val="000000"/>
          <w:lang w:val="en-GB"/>
        </w:rPr>
        <w:t xml:space="preserve"> declared</w:t>
      </w:r>
      <w:r w:rsidR="009F61A8" w:rsidRPr="008F68C5">
        <w:rPr>
          <w:rFonts w:asciiTheme="majorHAnsi" w:eastAsia="Times New Roman" w:hAnsiTheme="majorHAnsi" w:cs="Times New Roman"/>
          <w:color w:val="000000"/>
          <w:lang w:val="en-GB"/>
        </w:rPr>
        <w:t xml:space="preserve"> classified all </w:t>
      </w:r>
      <w:r w:rsidR="00A13255" w:rsidRPr="008F68C5">
        <w:rPr>
          <w:rFonts w:asciiTheme="majorHAnsi" w:eastAsia="Times New Roman" w:hAnsiTheme="majorHAnsi" w:cs="Times New Roman"/>
          <w:color w:val="000000"/>
          <w:lang w:val="en-GB"/>
        </w:rPr>
        <w:t xml:space="preserve">information relating </w:t>
      </w:r>
      <w:proofErr w:type="gramStart"/>
      <w:r w:rsidR="00A13255" w:rsidRPr="008F68C5">
        <w:rPr>
          <w:rFonts w:asciiTheme="majorHAnsi" w:eastAsia="Times New Roman" w:hAnsiTheme="majorHAnsi" w:cs="Times New Roman"/>
          <w:color w:val="000000"/>
          <w:lang w:val="en-GB"/>
        </w:rPr>
        <w:t xml:space="preserve">to </w:t>
      </w:r>
      <w:r w:rsidR="009F61A8" w:rsidRPr="008F68C5">
        <w:rPr>
          <w:rFonts w:asciiTheme="majorHAnsi" w:eastAsia="Times New Roman" w:hAnsiTheme="majorHAnsi" w:cs="Times New Roman"/>
          <w:color w:val="000000"/>
          <w:lang w:val="en-GB"/>
        </w:rPr>
        <w:t xml:space="preserve"> </w:t>
      </w:r>
      <w:r w:rsidR="00A13255" w:rsidRPr="008F68C5">
        <w:rPr>
          <w:rFonts w:asciiTheme="majorHAnsi" w:eastAsia="Times New Roman" w:hAnsiTheme="majorHAnsi" w:cs="Times New Roman"/>
          <w:color w:val="000000"/>
          <w:lang w:val="en-GB"/>
        </w:rPr>
        <w:t>its</w:t>
      </w:r>
      <w:proofErr w:type="gramEnd"/>
      <w:r w:rsidR="00A13255" w:rsidRPr="008F68C5">
        <w:rPr>
          <w:rFonts w:asciiTheme="majorHAnsi" w:eastAsia="Times New Roman" w:hAnsiTheme="majorHAnsi" w:cs="Times New Roman"/>
          <w:color w:val="000000"/>
          <w:lang w:val="en-GB"/>
        </w:rPr>
        <w:t xml:space="preserve"> former colony. Still today, the Spanish cultural body the </w:t>
      </w:r>
      <w:proofErr w:type="spellStart"/>
      <w:r w:rsidR="00A13255" w:rsidRPr="008F68C5">
        <w:rPr>
          <w:rFonts w:asciiTheme="majorHAnsi" w:eastAsia="Times New Roman" w:hAnsiTheme="majorHAnsi" w:cs="Times New Roman"/>
          <w:i/>
          <w:color w:val="000000"/>
          <w:lang w:val="en-GB"/>
        </w:rPr>
        <w:t>Instituto</w:t>
      </w:r>
      <w:proofErr w:type="spellEnd"/>
      <w:r w:rsidR="00A13255" w:rsidRPr="008F68C5">
        <w:rPr>
          <w:rFonts w:asciiTheme="majorHAnsi" w:eastAsia="Times New Roman" w:hAnsiTheme="majorHAnsi" w:cs="Times New Roman"/>
          <w:i/>
          <w:color w:val="000000"/>
          <w:lang w:val="en-GB"/>
        </w:rPr>
        <w:t xml:space="preserve"> Cervantes</w:t>
      </w:r>
      <w:r w:rsidR="00A13255" w:rsidRPr="008F68C5">
        <w:rPr>
          <w:rFonts w:asciiTheme="majorHAnsi" w:eastAsia="Times New Roman" w:hAnsiTheme="majorHAnsi" w:cs="Times New Roman"/>
          <w:color w:val="000000"/>
          <w:lang w:val="en-GB"/>
        </w:rPr>
        <w:t xml:space="preserve"> (the Spanish equivalent of the British Council) refuses to be linked to any event focused on Western Saharan cultural production. As I further explain below, recognising the existence of Western Sahara does not fit with the Spanish government’s diplomatic strategies in North Africa. </w:t>
      </w:r>
    </w:p>
    <w:p w14:paraId="47F3E2B7" w14:textId="77777777" w:rsidR="00A13255" w:rsidRPr="008F68C5" w:rsidRDefault="00A13255" w:rsidP="008F68C5">
      <w:pPr>
        <w:shd w:val="clear" w:color="auto" w:fill="FFFFFF"/>
        <w:jc w:val="both"/>
        <w:rPr>
          <w:rFonts w:asciiTheme="majorHAnsi" w:eastAsia="Times New Roman" w:hAnsiTheme="majorHAnsi" w:cs="Times New Roman"/>
          <w:color w:val="000000"/>
          <w:lang w:val="en-GB"/>
        </w:rPr>
      </w:pPr>
    </w:p>
    <w:p w14:paraId="724D5EF8" w14:textId="77777777" w:rsidR="009F61A8" w:rsidRPr="008F68C5" w:rsidRDefault="009F61A8" w:rsidP="008F68C5">
      <w:pPr>
        <w:shd w:val="clear" w:color="auto" w:fill="FFFFFF"/>
        <w:jc w:val="both"/>
        <w:rPr>
          <w:rFonts w:asciiTheme="majorHAnsi" w:eastAsia="Times New Roman" w:hAnsiTheme="majorHAnsi" w:cs="Times New Roman"/>
          <w:color w:val="000000"/>
          <w:lang w:val="en-GB"/>
        </w:rPr>
      </w:pPr>
      <w:r w:rsidRPr="008F68C5">
        <w:rPr>
          <w:rFonts w:asciiTheme="majorHAnsi" w:eastAsia="Times New Roman" w:hAnsiTheme="majorHAnsi" w:cs="Times New Roman"/>
          <w:color w:val="000000"/>
          <w:lang w:val="en-GB"/>
        </w:rPr>
        <w:t xml:space="preserve">Anecdotally, it is curious that I found it impossible to teach my ‘first choices’ of Equatoguinean novels on this course. </w:t>
      </w:r>
      <w:proofErr w:type="spellStart"/>
      <w:r w:rsidRPr="008F68C5">
        <w:rPr>
          <w:rFonts w:asciiTheme="majorHAnsi" w:eastAsia="Times New Roman" w:hAnsiTheme="majorHAnsi" w:cs="Times New Roman"/>
          <w:color w:val="000000"/>
          <w:lang w:val="en-GB"/>
        </w:rPr>
        <w:t>María</w:t>
      </w:r>
      <w:proofErr w:type="spellEnd"/>
      <w:r w:rsidRPr="008F68C5">
        <w:rPr>
          <w:rFonts w:asciiTheme="majorHAnsi" w:eastAsia="Times New Roman" w:hAnsiTheme="majorHAnsi" w:cs="Times New Roman"/>
          <w:color w:val="000000"/>
          <w:lang w:val="en-GB"/>
        </w:rPr>
        <w:t xml:space="preserve"> </w:t>
      </w:r>
      <w:proofErr w:type="spellStart"/>
      <w:r w:rsidRPr="008F68C5">
        <w:rPr>
          <w:rFonts w:asciiTheme="majorHAnsi" w:eastAsia="Times New Roman" w:hAnsiTheme="majorHAnsi" w:cs="Times New Roman"/>
          <w:color w:val="000000"/>
          <w:lang w:val="en-GB"/>
        </w:rPr>
        <w:t>Nsue</w:t>
      </w:r>
      <w:proofErr w:type="spellEnd"/>
      <w:r w:rsidRPr="008F68C5">
        <w:rPr>
          <w:rFonts w:asciiTheme="majorHAnsi" w:eastAsia="Times New Roman" w:hAnsiTheme="majorHAnsi" w:cs="Times New Roman"/>
          <w:color w:val="000000"/>
          <w:lang w:val="en-GB"/>
        </w:rPr>
        <w:t xml:space="preserve"> </w:t>
      </w:r>
      <w:proofErr w:type="spellStart"/>
      <w:r w:rsidRPr="008F68C5">
        <w:rPr>
          <w:rFonts w:asciiTheme="majorHAnsi" w:eastAsia="Times New Roman" w:hAnsiTheme="majorHAnsi" w:cs="Times New Roman"/>
          <w:color w:val="000000"/>
          <w:lang w:val="en-GB"/>
        </w:rPr>
        <w:t>Ang</w:t>
      </w:r>
      <w:r w:rsidRPr="008F68C5">
        <w:rPr>
          <w:rFonts w:asciiTheme="majorHAnsi" w:eastAsia="Times New Roman" w:hAnsiTheme="majorHAnsi" w:cs="Arial"/>
          <w:color w:val="545454"/>
          <w:shd w:val="clear" w:color="auto" w:fill="FFFFFF"/>
          <w:lang w:val="en-GB"/>
        </w:rPr>
        <w:t>ü</w:t>
      </w:r>
      <w:r w:rsidRPr="008F68C5">
        <w:rPr>
          <w:rFonts w:asciiTheme="majorHAnsi" w:eastAsia="Times New Roman" w:hAnsiTheme="majorHAnsi" w:cs="Times New Roman"/>
          <w:color w:val="000000"/>
          <w:lang w:val="en-GB"/>
        </w:rPr>
        <w:t>e’s</w:t>
      </w:r>
      <w:proofErr w:type="spellEnd"/>
      <w:r w:rsidRPr="008F68C5">
        <w:rPr>
          <w:rFonts w:asciiTheme="majorHAnsi" w:eastAsia="Times New Roman" w:hAnsiTheme="majorHAnsi" w:cs="Times New Roman"/>
          <w:color w:val="000000"/>
          <w:lang w:val="en-GB"/>
        </w:rPr>
        <w:t xml:space="preserve"> novel </w:t>
      </w:r>
      <w:r w:rsidRPr="008F68C5">
        <w:rPr>
          <w:rFonts w:asciiTheme="majorHAnsi" w:eastAsia="Times New Roman" w:hAnsiTheme="majorHAnsi" w:cs="Times New Roman"/>
          <w:i/>
          <w:color w:val="000000"/>
          <w:lang w:val="en-GB"/>
        </w:rPr>
        <w:t>Ekomo</w:t>
      </w:r>
      <w:r w:rsidRPr="008F68C5">
        <w:rPr>
          <w:rFonts w:asciiTheme="majorHAnsi" w:eastAsia="Times New Roman" w:hAnsiTheme="majorHAnsi" w:cs="Times New Roman"/>
          <w:color w:val="000000"/>
          <w:lang w:val="en-GB"/>
        </w:rPr>
        <w:t xml:space="preserve">, penned in </w:t>
      </w:r>
      <w:r w:rsidRPr="008F68C5">
        <w:rPr>
          <w:rFonts w:asciiTheme="majorHAnsi" w:eastAsia="Times New Roman" w:hAnsiTheme="majorHAnsi" w:cs="Times New Roman"/>
          <w:color w:val="000000"/>
          <w:lang w:val="en-GB"/>
        </w:rPr>
        <w:lastRenderedPageBreak/>
        <w:t xml:space="preserve">Spanish, was only available in French translation. </w:t>
      </w:r>
      <w:proofErr w:type="gramStart"/>
      <w:r w:rsidRPr="008F68C5">
        <w:rPr>
          <w:rFonts w:asciiTheme="majorHAnsi" w:eastAsia="Times New Roman" w:hAnsiTheme="majorHAnsi" w:cs="Times New Roman"/>
          <w:color w:val="000000"/>
          <w:lang w:val="en-GB"/>
        </w:rPr>
        <w:t>Likewise</w:t>
      </w:r>
      <w:proofErr w:type="gramEnd"/>
      <w:r w:rsidRPr="008F68C5">
        <w:rPr>
          <w:rFonts w:asciiTheme="majorHAnsi" w:eastAsia="Times New Roman" w:hAnsiTheme="majorHAnsi" w:cs="Times New Roman"/>
          <w:color w:val="000000"/>
          <w:lang w:val="en-GB"/>
        </w:rPr>
        <w:t xml:space="preserve"> Juan </w:t>
      </w:r>
      <w:proofErr w:type="spellStart"/>
      <w:r w:rsidRPr="008F68C5">
        <w:rPr>
          <w:rFonts w:asciiTheme="majorHAnsi" w:eastAsia="Times New Roman" w:hAnsiTheme="majorHAnsi" w:cs="Times New Roman"/>
          <w:color w:val="000000" w:themeColor="text1"/>
          <w:lang w:val="en-GB"/>
        </w:rPr>
        <w:t>Tomás</w:t>
      </w:r>
      <w:proofErr w:type="spellEnd"/>
      <w:r w:rsidRPr="008F68C5">
        <w:rPr>
          <w:rFonts w:asciiTheme="majorHAnsi" w:eastAsia="Times New Roman" w:hAnsiTheme="majorHAnsi" w:cs="Times New Roman"/>
          <w:color w:val="000000" w:themeColor="text1"/>
          <w:lang w:val="en-GB"/>
        </w:rPr>
        <w:t xml:space="preserve"> </w:t>
      </w:r>
      <w:r w:rsidRPr="008F68C5">
        <w:rPr>
          <w:rFonts w:asciiTheme="majorHAnsi" w:eastAsia="Times New Roman" w:hAnsiTheme="majorHAnsi" w:cs="Arial"/>
          <w:bCs/>
          <w:color w:val="000000" w:themeColor="text1"/>
          <w:shd w:val="clear" w:color="auto" w:fill="FFFFFF"/>
          <w:lang w:val="en-GB"/>
        </w:rPr>
        <w:t xml:space="preserve">Ávila Laurel’s award-winning </w:t>
      </w:r>
      <w:r w:rsidRPr="008F68C5">
        <w:rPr>
          <w:rFonts w:asciiTheme="majorHAnsi" w:eastAsia="Times New Roman" w:hAnsiTheme="majorHAnsi" w:cs="Arial"/>
          <w:bCs/>
          <w:i/>
          <w:color w:val="000000" w:themeColor="text1"/>
          <w:shd w:val="clear" w:color="auto" w:fill="FFFFFF"/>
          <w:lang w:val="en-GB"/>
        </w:rPr>
        <w:t>By Night the Mountain Burns</w:t>
      </w:r>
      <w:r w:rsidRPr="008F68C5">
        <w:rPr>
          <w:rFonts w:asciiTheme="majorHAnsi" w:eastAsia="Times New Roman" w:hAnsiTheme="majorHAnsi" w:cs="Arial"/>
          <w:bCs/>
          <w:color w:val="000000" w:themeColor="text1"/>
          <w:shd w:val="clear" w:color="auto" w:fill="FFFFFF"/>
          <w:lang w:val="en-GB"/>
        </w:rPr>
        <w:t xml:space="preserve">, again originally written in Spanish, was only available in English. Ávila Laurel’s most recent book, </w:t>
      </w:r>
      <w:r w:rsidRPr="008F68C5">
        <w:rPr>
          <w:rFonts w:asciiTheme="majorHAnsi" w:eastAsia="Times New Roman" w:hAnsiTheme="majorHAnsi" w:cs="Arial"/>
          <w:bCs/>
          <w:i/>
          <w:color w:val="000000" w:themeColor="text1"/>
          <w:shd w:val="clear" w:color="auto" w:fill="FFFFFF"/>
          <w:lang w:val="en-GB"/>
        </w:rPr>
        <w:t xml:space="preserve">The </w:t>
      </w:r>
      <w:proofErr w:type="spellStart"/>
      <w:r w:rsidRPr="008F68C5">
        <w:rPr>
          <w:rFonts w:asciiTheme="majorHAnsi" w:eastAsia="Times New Roman" w:hAnsiTheme="majorHAnsi" w:cs="Arial"/>
          <w:bCs/>
          <w:i/>
          <w:color w:val="000000" w:themeColor="text1"/>
          <w:shd w:val="clear" w:color="auto" w:fill="FFFFFF"/>
          <w:lang w:val="en-GB"/>
        </w:rPr>
        <w:t>Gurugu</w:t>
      </w:r>
      <w:proofErr w:type="spellEnd"/>
      <w:r w:rsidRPr="008F68C5">
        <w:rPr>
          <w:rFonts w:asciiTheme="majorHAnsi" w:eastAsia="Times New Roman" w:hAnsiTheme="majorHAnsi" w:cs="Arial"/>
          <w:bCs/>
          <w:i/>
          <w:color w:val="000000" w:themeColor="text1"/>
          <w:shd w:val="clear" w:color="auto" w:fill="FFFFFF"/>
          <w:lang w:val="en-GB"/>
        </w:rPr>
        <w:t xml:space="preserve"> Pledge</w:t>
      </w:r>
      <w:r w:rsidRPr="008F68C5">
        <w:rPr>
          <w:rFonts w:asciiTheme="majorHAnsi" w:eastAsia="Times New Roman" w:hAnsiTheme="majorHAnsi" w:cs="Arial"/>
          <w:bCs/>
          <w:color w:val="000000" w:themeColor="text1"/>
          <w:shd w:val="clear" w:color="auto" w:fill="FFFFFF"/>
          <w:lang w:val="en-GB"/>
        </w:rPr>
        <w:t>, a novel about sub-Saharan migrants waiting to cross the fence at the Spanish enclave of Melilla to enter “fortress Europe,” has never been published in Spanish at all – the author had it directly translated into English for publication</w:t>
      </w:r>
      <w:r w:rsidR="008F540F" w:rsidRPr="008F68C5">
        <w:rPr>
          <w:rFonts w:asciiTheme="majorHAnsi" w:eastAsia="Times New Roman" w:hAnsiTheme="majorHAnsi" w:cs="Arial"/>
          <w:bCs/>
          <w:color w:val="000000" w:themeColor="text1"/>
          <w:shd w:val="clear" w:color="auto" w:fill="FFFFFF"/>
          <w:lang w:val="en-GB"/>
        </w:rPr>
        <w:t xml:space="preserve"> in the UK</w:t>
      </w:r>
      <w:r w:rsidRPr="008F68C5">
        <w:rPr>
          <w:rFonts w:asciiTheme="majorHAnsi" w:eastAsia="Times New Roman" w:hAnsiTheme="majorHAnsi" w:cs="Arial"/>
          <w:bCs/>
          <w:color w:val="000000" w:themeColor="text1"/>
          <w:shd w:val="clear" w:color="auto" w:fill="FFFFFF"/>
          <w:lang w:val="en-GB"/>
        </w:rPr>
        <w:t>.</w:t>
      </w:r>
      <w:r w:rsidRPr="008F68C5">
        <w:rPr>
          <w:rFonts w:asciiTheme="majorHAnsi" w:eastAsia="Times New Roman" w:hAnsiTheme="majorHAnsi" w:cs="Arial"/>
          <w:bCs/>
          <w:color w:val="6A6A6A"/>
          <w:shd w:val="clear" w:color="auto" w:fill="FFFFFF"/>
          <w:lang w:val="en-GB"/>
        </w:rPr>
        <w:t xml:space="preserve"> </w:t>
      </w:r>
    </w:p>
    <w:p w14:paraId="1D413DCB" w14:textId="77777777" w:rsidR="009F61A8" w:rsidRPr="008F68C5" w:rsidRDefault="009F61A8" w:rsidP="008F68C5">
      <w:pPr>
        <w:shd w:val="clear" w:color="auto" w:fill="FFFFFF"/>
        <w:jc w:val="both"/>
        <w:rPr>
          <w:rFonts w:asciiTheme="majorHAnsi" w:eastAsia="Times New Roman" w:hAnsiTheme="majorHAnsi" w:cs="Times New Roman"/>
          <w:color w:val="000000"/>
          <w:lang w:val="en-GB"/>
        </w:rPr>
      </w:pPr>
    </w:p>
    <w:p w14:paraId="6AEC4539" w14:textId="77777777" w:rsidR="006E7EB2" w:rsidRPr="008F68C5" w:rsidRDefault="008F540F" w:rsidP="008F68C5">
      <w:pPr>
        <w:shd w:val="clear" w:color="auto" w:fill="FFFFFF"/>
        <w:jc w:val="both"/>
        <w:rPr>
          <w:rFonts w:asciiTheme="majorHAnsi" w:eastAsia="Times New Roman" w:hAnsiTheme="majorHAnsi" w:cs="Times New Roman"/>
          <w:color w:val="000000"/>
          <w:lang w:val="en-GB"/>
        </w:rPr>
      </w:pPr>
      <w:r w:rsidRPr="008F68C5">
        <w:rPr>
          <w:rFonts w:asciiTheme="majorHAnsi" w:eastAsia="Times New Roman" w:hAnsiTheme="majorHAnsi" w:cs="Times New Roman"/>
          <w:color w:val="000000"/>
          <w:lang w:val="en-GB"/>
        </w:rPr>
        <w:t xml:space="preserve">Third, leaving Western Sahara and Equatorial Guinea out of Hispanic Studies courses furthers the collective ignorance of, in the UK and Spain, ongoing colonisation in Western Sahara and neo-colonialism in Equatorial Guinea, and the role of British and Spanish corporations and governments in upholding (neo)colonialism in both cases. </w:t>
      </w:r>
      <w:r w:rsidR="00F57E65" w:rsidRPr="008F68C5">
        <w:rPr>
          <w:rFonts w:asciiTheme="majorHAnsi" w:eastAsia="Times New Roman" w:hAnsiTheme="majorHAnsi" w:cs="Times New Roman"/>
          <w:color w:val="000000"/>
          <w:lang w:val="en-GB"/>
        </w:rPr>
        <w:t xml:space="preserve">Western Sahara is officially the last remaining colony in Africa. </w:t>
      </w:r>
      <w:r w:rsidRPr="008F68C5">
        <w:rPr>
          <w:rFonts w:asciiTheme="majorHAnsi" w:eastAsia="Times New Roman" w:hAnsiTheme="majorHAnsi" w:cs="Times New Roman"/>
          <w:color w:val="000000"/>
          <w:lang w:val="en-GB"/>
        </w:rPr>
        <w:t xml:space="preserve">Legally speaking, Spain never decolonised Western Sahara. It merely sold it to neighbouring Morocco, which continues to occupy the country whilst the Moroccan king amasses a personal fortune selling off the country’s immense natural resources. </w:t>
      </w:r>
      <w:proofErr w:type="gramStart"/>
      <w:r w:rsidRPr="008F68C5">
        <w:rPr>
          <w:rFonts w:asciiTheme="majorHAnsi" w:eastAsia="Times New Roman" w:hAnsiTheme="majorHAnsi" w:cs="Times New Roman"/>
          <w:color w:val="000000"/>
          <w:lang w:val="en-GB"/>
        </w:rPr>
        <w:t>All of</w:t>
      </w:r>
      <w:proofErr w:type="gramEnd"/>
      <w:r w:rsidRPr="008F68C5">
        <w:rPr>
          <w:rFonts w:asciiTheme="majorHAnsi" w:eastAsia="Times New Roman" w:hAnsiTheme="majorHAnsi" w:cs="Times New Roman"/>
          <w:color w:val="000000"/>
          <w:lang w:val="en-GB"/>
        </w:rPr>
        <w:t xml:space="preserve"> the oil companies active in occupied Western Sahara are British, or partially British-owned. Spanish fishermen</w:t>
      </w:r>
      <w:r w:rsidR="00F57E65" w:rsidRPr="008F68C5">
        <w:rPr>
          <w:rFonts w:asciiTheme="majorHAnsi" w:eastAsia="Times New Roman" w:hAnsiTheme="majorHAnsi" w:cs="Times New Roman"/>
          <w:color w:val="000000"/>
          <w:lang w:val="en-GB"/>
        </w:rPr>
        <w:t>, via illegal trade agreements with the EU,</w:t>
      </w:r>
      <w:r w:rsidRPr="008F68C5">
        <w:rPr>
          <w:rFonts w:asciiTheme="majorHAnsi" w:eastAsia="Times New Roman" w:hAnsiTheme="majorHAnsi" w:cs="Times New Roman"/>
          <w:color w:val="000000"/>
          <w:lang w:val="en-GB"/>
        </w:rPr>
        <w:t xml:space="preserve"> pay Morocco to access Saharawi waters, whilst Spain supports Morocco’s occupation of Western Sahara in </w:t>
      </w:r>
      <w:r w:rsidR="00F57E65" w:rsidRPr="008F68C5">
        <w:rPr>
          <w:rFonts w:asciiTheme="majorHAnsi" w:eastAsia="Times New Roman" w:hAnsiTheme="majorHAnsi" w:cs="Times New Roman"/>
          <w:color w:val="000000"/>
          <w:lang w:val="en-GB"/>
        </w:rPr>
        <w:t xml:space="preserve">return for Morocco’s help in preventing “illegal immigration” through the Spanish enclaves of Ceuta and Melilla in North Africa. In Equatorial </w:t>
      </w:r>
      <w:proofErr w:type="gramStart"/>
      <w:r w:rsidR="00F57E65" w:rsidRPr="008F68C5">
        <w:rPr>
          <w:rFonts w:asciiTheme="majorHAnsi" w:eastAsia="Times New Roman" w:hAnsiTheme="majorHAnsi" w:cs="Times New Roman"/>
          <w:color w:val="000000"/>
          <w:lang w:val="en-GB"/>
        </w:rPr>
        <w:t>Guinea</w:t>
      </w:r>
      <w:proofErr w:type="gramEnd"/>
      <w:r w:rsidR="00F57E65" w:rsidRPr="008F68C5">
        <w:rPr>
          <w:rFonts w:asciiTheme="majorHAnsi" w:eastAsia="Times New Roman" w:hAnsiTheme="majorHAnsi" w:cs="Times New Roman"/>
          <w:color w:val="000000"/>
          <w:lang w:val="en-GB"/>
        </w:rPr>
        <w:t xml:space="preserve"> meanwhile, all the artists studied in my course actively and artistically denounce their country’s decadent and violent dictatorship, and the (British, Spanish and American) companies that uphold it</w:t>
      </w:r>
      <w:r w:rsidR="00C71141" w:rsidRPr="008F68C5">
        <w:rPr>
          <w:rFonts w:asciiTheme="majorHAnsi" w:eastAsia="Times New Roman" w:hAnsiTheme="majorHAnsi" w:cs="Times New Roman"/>
          <w:color w:val="000000"/>
          <w:lang w:val="en-GB"/>
        </w:rPr>
        <w:t xml:space="preserve"> by paying the dictator to access Equatoguinean resources</w:t>
      </w:r>
      <w:r w:rsidR="00F57E65" w:rsidRPr="008F68C5">
        <w:rPr>
          <w:rFonts w:asciiTheme="majorHAnsi" w:eastAsia="Times New Roman" w:hAnsiTheme="majorHAnsi" w:cs="Times New Roman"/>
          <w:color w:val="000000"/>
          <w:lang w:val="en-GB"/>
        </w:rPr>
        <w:t xml:space="preserve">. </w:t>
      </w:r>
    </w:p>
    <w:p w14:paraId="0528898E" w14:textId="77777777" w:rsidR="006E7EB2" w:rsidRPr="008F68C5" w:rsidRDefault="006E7EB2" w:rsidP="008F68C5">
      <w:pPr>
        <w:shd w:val="clear" w:color="auto" w:fill="FFFFFF"/>
        <w:jc w:val="both"/>
        <w:rPr>
          <w:rFonts w:asciiTheme="majorHAnsi" w:eastAsia="Times New Roman" w:hAnsiTheme="majorHAnsi" w:cs="Times New Roman"/>
          <w:color w:val="000000"/>
          <w:lang w:val="en-GB"/>
        </w:rPr>
      </w:pPr>
    </w:p>
    <w:p w14:paraId="14E9F7DB" w14:textId="77777777" w:rsidR="00C64393" w:rsidRDefault="00F57E65" w:rsidP="008F68C5">
      <w:pPr>
        <w:shd w:val="clear" w:color="auto" w:fill="FFFFFF"/>
        <w:jc w:val="both"/>
        <w:rPr>
          <w:rFonts w:asciiTheme="majorHAnsi" w:eastAsia="Times New Roman" w:hAnsiTheme="majorHAnsi" w:cs="Times New Roman"/>
          <w:color w:val="000000"/>
          <w:lang w:val="en-GB"/>
        </w:rPr>
      </w:pPr>
      <w:r w:rsidRPr="008F68C5">
        <w:rPr>
          <w:rFonts w:asciiTheme="majorHAnsi" w:eastAsia="Times New Roman" w:hAnsiTheme="majorHAnsi" w:cs="Times New Roman"/>
          <w:color w:val="000000"/>
          <w:lang w:val="en-GB"/>
        </w:rPr>
        <w:t>My main aim, in 2016, was to get Western Sahara and Equatorial Guinea on the core Hispanic Studies syllabi at Durham. For the reasons explained above, this for me was</w:t>
      </w:r>
      <w:proofErr w:type="gramStart"/>
      <w:r w:rsidRPr="008F68C5">
        <w:rPr>
          <w:rFonts w:asciiTheme="majorHAnsi" w:eastAsia="Times New Roman" w:hAnsiTheme="majorHAnsi" w:cs="Times New Roman"/>
          <w:color w:val="000000"/>
          <w:lang w:val="en-GB"/>
        </w:rPr>
        <w:t>, in itself, a</w:t>
      </w:r>
      <w:proofErr w:type="gramEnd"/>
      <w:r w:rsidRPr="008F68C5">
        <w:rPr>
          <w:rFonts w:asciiTheme="majorHAnsi" w:eastAsia="Times New Roman" w:hAnsiTheme="majorHAnsi" w:cs="Times New Roman"/>
          <w:color w:val="000000"/>
          <w:lang w:val="en-GB"/>
        </w:rPr>
        <w:t xml:space="preserve"> step in decolonising my discipline. Nevertheless, to my shame, I hadn’t considered, in 2016, my own Eurocentric bias when it came to theoretical readings. </w:t>
      </w:r>
    </w:p>
    <w:p w14:paraId="2E23D6C5" w14:textId="77777777" w:rsidR="00C64393" w:rsidRDefault="00C64393" w:rsidP="008F68C5">
      <w:pPr>
        <w:shd w:val="clear" w:color="auto" w:fill="FFFFFF"/>
        <w:jc w:val="both"/>
        <w:rPr>
          <w:rFonts w:asciiTheme="majorHAnsi" w:eastAsia="Times New Roman" w:hAnsiTheme="majorHAnsi" w:cs="Times New Roman"/>
          <w:color w:val="000000"/>
          <w:lang w:val="en-GB"/>
        </w:rPr>
      </w:pPr>
    </w:p>
    <w:p w14:paraId="44C33F26" w14:textId="77777777" w:rsidR="00C64393" w:rsidRDefault="00F07737" w:rsidP="008F68C5">
      <w:pPr>
        <w:shd w:val="clear" w:color="auto" w:fill="FFFFFF"/>
        <w:jc w:val="both"/>
        <w:rPr>
          <w:rFonts w:asciiTheme="majorHAnsi" w:eastAsia="Times New Roman" w:hAnsiTheme="majorHAnsi" w:cs="Times New Roman"/>
          <w:color w:val="000000"/>
          <w:lang w:val="en-GB"/>
        </w:rPr>
      </w:pPr>
      <w:r w:rsidRPr="008F68C5">
        <w:rPr>
          <w:rFonts w:asciiTheme="majorHAnsi" w:eastAsia="Times New Roman" w:hAnsiTheme="majorHAnsi" w:cs="Times New Roman"/>
          <w:color w:val="000000"/>
          <w:lang w:val="en-GB"/>
        </w:rPr>
        <w:t xml:space="preserve">Looking at the reading lists I have submitted, you can see examples of the wealth of Saharawi and Equatoguinean scholarship written from a cultural studies, political science or anthropological perspective. But, at least for the Western Sahara syllabi, the theoretical core readings on Nonviolent Resistance Studies are predominately by European and US authors. In 2016, I went straight for the canonical readings in Nonviolent Studies. </w:t>
      </w:r>
      <w:r w:rsidR="008E5E68" w:rsidRPr="008F68C5">
        <w:rPr>
          <w:rFonts w:asciiTheme="majorHAnsi" w:eastAsia="Times New Roman" w:hAnsiTheme="majorHAnsi" w:cs="Times New Roman"/>
          <w:color w:val="000000"/>
          <w:lang w:val="en-GB"/>
        </w:rPr>
        <w:t>Perhaps due to white privilege, it did not occur to me</w:t>
      </w:r>
      <w:r w:rsidRPr="008F68C5">
        <w:rPr>
          <w:rFonts w:asciiTheme="majorHAnsi" w:eastAsia="Times New Roman" w:hAnsiTheme="majorHAnsi" w:cs="Times New Roman"/>
          <w:color w:val="000000"/>
          <w:lang w:val="en-GB"/>
        </w:rPr>
        <w:t xml:space="preserve"> to explore research produced in, for example, African universities on this subject, which </w:t>
      </w:r>
      <w:r w:rsidR="008E5E68" w:rsidRPr="008F68C5">
        <w:rPr>
          <w:rFonts w:asciiTheme="majorHAnsi" w:eastAsia="Times New Roman" w:hAnsiTheme="majorHAnsi" w:cs="Times New Roman"/>
          <w:color w:val="000000"/>
          <w:lang w:val="en-GB"/>
        </w:rPr>
        <w:t>may be</w:t>
      </w:r>
      <w:r w:rsidRPr="008F68C5">
        <w:rPr>
          <w:rFonts w:asciiTheme="majorHAnsi" w:eastAsia="Times New Roman" w:hAnsiTheme="majorHAnsi" w:cs="Times New Roman"/>
          <w:color w:val="000000"/>
          <w:lang w:val="en-GB"/>
        </w:rPr>
        <w:t xml:space="preserve"> missing from the canon due to structural racism</w:t>
      </w:r>
      <w:r w:rsidR="008E5E68" w:rsidRPr="008F68C5">
        <w:rPr>
          <w:rFonts w:asciiTheme="majorHAnsi" w:eastAsia="Times New Roman" w:hAnsiTheme="majorHAnsi" w:cs="Times New Roman"/>
          <w:color w:val="000000"/>
          <w:lang w:val="en-GB"/>
        </w:rPr>
        <w:t xml:space="preserve"> (and this </w:t>
      </w:r>
      <w:r w:rsidR="00DC40E5" w:rsidRPr="008F68C5">
        <w:rPr>
          <w:rFonts w:asciiTheme="majorHAnsi" w:eastAsia="Times New Roman" w:hAnsiTheme="majorHAnsi" w:cs="Times New Roman"/>
          <w:color w:val="000000"/>
          <w:lang w:val="en-GB"/>
        </w:rPr>
        <w:t xml:space="preserve">structural </w:t>
      </w:r>
      <w:r w:rsidR="008E5E68" w:rsidRPr="008F68C5">
        <w:rPr>
          <w:rFonts w:asciiTheme="majorHAnsi" w:eastAsia="Times New Roman" w:hAnsiTheme="majorHAnsi" w:cs="Times New Roman"/>
          <w:color w:val="000000"/>
          <w:lang w:val="en-GB"/>
        </w:rPr>
        <w:t xml:space="preserve">racism includes issues such as the lack of visas and funding for African scholars to attend </w:t>
      </w:r>
      <w:r w:rsidR="00DC40E5" w:rsidRPr="008F68C5">
        <w:rPr>
          <w:rFonts w:asciiTheme="majorHAnsi" w:eastAsia="Times New Roman" w:hAnsiTheme="majorHAnsi" w:cs="Times New Roman"/>
          <w:color w:val="000000"/>
          <w:lang w:val="en-GB"/>
        </w:rPr>
        <w:t xml:space="preserve">certain </w:t>
      </w:r>
      <w:r w:rsidR="008E5E68" w:rsidRPr="008F68C5">
        <w:rPr>
          <w:rFonts w:asciiTheme="majorHAnsi" w:eastAsia="Times New Roman" w:hAnsiTheme="majorHAnsi" w:cs="Times New Roman"/>
          <w:color w:val="000000"/>
          <w:lang w:val="en-GB"/>
        </w:rPr>
        <w:t>confer</w:t>
      </w:r>
      <w:r w:rsidR="00DC40E5" w:rsidRPr="008F68C5">
        <w:rPr>
          <w:rFonts w:asciiTheme="majorHAnsi" w:eastAsia="Times New Roman" w:hAnsiTheme="majorHAnsi" w:cs="Times New Roman"/>
          <w:color w:val="000000"/>
          <w:lang w:val="en-GB"/>
        </w:rPr>
        <w:t>ences, European and US-published journals being considered as more prestigious than African ones and failing</w:t>
      </w:r>
      <w:r w:rsidR="008F68C5" w:rsidRPr="008F68C5">
        <w:rPr>
          <w:rFonts w:asciiTheme="majorHAnsi" w:eastAsia="Times New Roman" w:hAnsiTheme="majorHAnsi" w:cs="Times New Roman"/>
          <w:color w:val="000000"/>
          <w:lang w:val="en-GB"/>
        </w:rPr>
        <w:t xml:space="preserve"> to publish African scholarship</w:t>
      </w:r>
      <w:r w:rsidR="00DC40E5" w:rsidRPr="008F68C5">
        <w:rPr>
          <w:rFonts w:asciiTheme="majorHAnsi" w:eastAsia="Times New Roman" w:hAnsiTheme="majorHAnsi" w:cs="Times New Roman"/>
          <w:color w:val="000000"/>
          <w:lang w:val="en-GB"/>
        </w:rPr>
        <w:t>, UK institutions prioritising strategic relationships</w:t>
      </w:r>
      <w:r w:rsidR="00C64393">
        <w:rPr>
          <w:rFonts w:asciiTheme="majorHAnsi" w:eastAsia="Times New Roman" w:hAnsiTheme="majorHAnsi" w:cs="Times New Roman"/>
          <w:color w:val="000000"/>
          <w:lang w:val="en-GB"/>
        </w:rPr>
        <w:t xml:space="preserve"> with</w:t>
      </w:r>
      <w:r w:rsidR="00DC40E5" w:rsidRPr="008F68C5">
        <w:rPr>
          <w:rFonts w:asciiTheme="majorHAnsi" w:eastAsia="Times New Roman" w:hAnsiTheme="majorHAnsi" w:cs="Times New Roman"/>
          <w:color w:val="000000"/>
          <w:lang w:val="en-GB"/>
        </w:rPr>
        <w:t xml:space="preserve"> only prestigious </w:t>
      </w:r>
      <w:r w:rsidR="00C64393">
        <w:rPr>
          <w:rFonts w:asciiTheme="majorHAnsi" w:eastAsia="Times New Roman" w:hAnsiTheme="majorHAnsi" w:cs="Times New Roman"/>
          <w:color w:val="000000"/>
          <w:lang w:val="en-GB"/>
        </w:rPr>
        <w:t xml:space="preserve">US </w:t>
      </w:r>
      <w:r w:rsidR="00DC40E5" w:rsidRPr="008F68C5">
        <w:rPr>
          <w:rFonts w:asciiTheme="majorHAnsi" w:eastAsia="Times New Roman" w:hAnsiTheme="majorHAnsi" w:cs="Times New Roman"/>
          <w:color w:val="000000"/>
          <w:lang w:val="en-GB"/>
        </w:rPr>
        <w:t>universities,</w:t>
      </w:r>
      <w:r w:rsidR="008F68C5" w:rsidRPr="008F68C5">
        <w:rPr>
          <w:rFonts w:asciiTheme="majorHAnsi" w:eastAsia="Times New Roman" w:hAnsiTheme="majorHAnsi" w:cs="Times New Roman"/>
          <w:color w:val="000000"/>
          <w:lang w:val="en-GB"/>
        </w:rPr>
        <w:t xml:space="preserve"> African researchers not having institutional access to key journals, or the opportunity to explore historical documents on their own histories held in European archives,</w:t>
      </w:r>
      <w:r w:rsidR="00DC40E5" w:rsidRPr="008F68C5">
        <w:rPr>
          <w:rFonts w:asciiTheme="majorHAnsi" w:eastAsia="Times New Roman" w:hAnsiTheme="majorHAnsi" w:cs="Times New Roman"/>
          <w:color w:val="000000"/>
          <w:lang w:val="en-GB"/>
        </w:rPr>
        <w:t xml:space="preserve"> and so on</w:t>
      </w:r>
      <w:r w:rsidR="008F68C5" w:rsidRPr="008F68C5">
        <w:rPr>
          <w:rFonts w:asciiTheme="majorHAnsi" w:eastAsia="Times New Roman" w:hAnsiTheme="majorHAnsi" w:cs="Times New Roman"/>
          <w:color w:val="000000"/>
          <w:lang w:val="en-GB"/>
        </w:rPr>
        <w:t>…</w:t>
      </w:r>
      <w:r w:rsidR="00DC40E5" w:rsidRPr="008F68C5">
        <w:rPr>
          <w:rFonts w:asciiTheme="majorHAnsi" w:eastAsia="Times New Roman" w:hAnsiTheme="majorHAnsi" w:cs="Times New Roman"/>
          <w:color w:val="000000"/>
          <w:lang w:val="en-GB"/>
        </w:rPr>
        <w:t>)</w:t>
      </w:r>
      <w:r w:rsidRPr="008F68C5">
        <w:rPr>
          <w:rFonts w:asciiTheme="majorHAnsi" w:eastAsia="Times New Roman" w:hAnsiTheme="majorHAnsi" w:cs="Times New Roman"/>
          <w:color w:val="000000"/>
          <w:lang w:val="en-GB"/>
        </w:rPr>
        <w:t>.</w:t>
      </w:r>
      <w:r w:rsidR="00DC40E5" w:rsidRPr="008F68C5">
        <w:rPr>
          <w:rFonts w:asciiTheme="majorHAnsi" w:eastAsia="Times New Roman" w:hAnsiTheme="majorHAnsi" w:cs="Times New Roman"/>
          <w:color w:val="000000"/>
          <w:lang w:val="en-GB"/>
        </w:rPr>
        <w:t xml:space="preserve"> </w:t>
      </w:r>
    </w:p>
    <w:p w14:paraId="53201AF6" w14:textId="77777777" w:rsidR="00C64393" w:rsidRDefault="00C64393" w:rsidP="008F68C5">
      <w:pPr>
        <w:shd w:val="clear" w:color="auto" w:fill="FFFFFF"/>
        <w:jc w:val="both"/>
        <w:rPr>
          <w:rFonts w:asciiTheme="majorHAnsi" w:eastAsia="Times New Roman" w:hAnsiTheme="majorHAnsi" w:cs="Times New Roman"/>
          <w:color w:val="000000"/>
          <w:lang w:val="en-GB"/>
        </w:rPr>
      </w:pPr>
    </w:p>
    <w:p w14:paraId="7F31CB26" w14:textId="1AC88D1E" w:rsidR="00C71141" w:rsidRPr="008F68C5" w:rsidRDefault="00DC40E5" w:rsidP="008F68C5">
      <w:pPr>
        <w:shd w:val="clear" w:color="auto" w:fill="FFFFFF"/>
        <w:jc w:val="both"/>
        <w:rPr>
          <w:rFonts w:asciiTheme="majorHAnsi" w:eastAsia="Times New Roman" w:hAnsiTheme="majorHAnsi" w:cs="Times New Roman"/>
          <w:color w:val="000000"/>
          <w:lang w:val="en-GB"/>
        </w:rPr>
      </w:pPr>
      <w:r w:rsidRPr="008F68C5">
        <w:rPr>
          <w:rFonts w:asciiTheme="majorHAnsi" w:eastAsia="Times New Roman" w:hAnsiTheme="majorHAnsi" w:cs="Times New Roman"/>
          <w:color w:val="000000"/>
          <w:lang w:val="en-GB"/>
        </w:rPr>
        <w:t>My oversight means my students potentially missed out on excellent scholarship from outside the US and Europe</w:t>
      </w:r>
      <w:r w:rsidR="00ED285F" w:rsidRPr="008F68C5">
        <w:rPr>
          <w:rFonts w:asciiTheme="majorHAnsi" w:eastAsia="Times New Roman" w:hAnsiTheme="majorHAnsi" w:cs="Times New Roman"/>
          <w:color w:val="000000"/>
          <w:lang w:val="en-GB"/>
        </w:rPr>
        <w:t xml:space="preserve">. </w:t>
      </w:r>
      <w:r w:rsidRPr="008F68C5">
        <w:rPr>
          <w:rFonts w:asciiTheme="majorHAnsi" w:eastAsia="Times New Roman" w:hAnsiTheme="majorHAnsi" w:cs="Times New Roman"/>
          <w:color w:val="000000"/>
          <w:lang w:val="en-GB"/>
        </w:rPr>
        <w:t>My oversight</w:t>
      </w:r>
      <w:r w:rsidR="00C64393">
        <w:rPr>
          <w:rFonts w:asciiTheme="majorHAnsi" w:eastAsia="Times New Roman" w:hAnsiTheme="majorHAnsi" w:cs="Times New Roman"/>
          <w:color w:val="000000"/>
          <w:lang w:val="en-GB"/>
        </w:rPr>
        <w:t xml:space="preserve"> reinforces the whiteness of my disciplinary</w:t>
      </w:r>
      <w:r w:rsidR="008F68C5" w:rsidRPr="008F68C5">
        <w:rPr>
          <w:rFonts w:asciiTheme="majorHAnsi" w:eastAsia="Times New Roman" w:hAnsiTheme="majorHAnsi" w:cs="Times New Roman"/>
          <w:color w:val="000000"/>
          <w:lang w:val="en-GB"/>
        </w:rPr>
        <w:t xml:space="preserve"> canon. My oversight</w:t>
      </w:r>
      <w:r w:rsidRPr="008F68C5">
        <w:rPr>
          <w:rFonts w:asciiTheme="majorHAnsi" w:eastAsia="Times New Roman" w:hAnsiTheme="majorHAnsi" w:cs="Times New Roman"/>
          <w:color w:val="000000"/>
          <w:lang w:val="en-GB"/>
        </w:rPr>
        <w:t xml:space="preserve"> helps to </w:t>
      </w:r>
      <w:hyperlink r:id="rId5" w:history="1">
        <w:r w:rsidRPr="008F68C5">
          <w:rPr>
            <w:rStyle w:val="Hyperlink"/>
            <w:rFonts w:asciiTheme="majorHAnsi" w:eastAsia="Times New Roman" w:hAnsiTheme="majorHAnsi" w:cs="Times New Roman"/>
            <w:lang w:val="en-GB"/>
          </w:rPr>
          <w:t>keep the curriculum white</w:t>
        </w:r>
      </w:hyperlink>
      <w:r w:rsidRPr="008F68C5">
        <w:rPr>
          <w:rFonts w:asciiTheme="majorHAnsi" w:eastAsia="Times New Roman" w:hAnsiTheme="majorHAnsi" w:cs="Times New Roman"/>
          <w:color w:val="000000"/>
          <w:lang w:val="en-GB"/>
        </w:rPr>
        <w:t xml:space="preserve">. </w:t>
      </w:r>
      <w:r w:rsidR="00C64393">
        <w:rPr>
          <w:rFonts w:asciiTheme="majorHAnsi" w:eastAsia="Times New Roman" w:hAnsiTheme="majorHAnsi" w:cs="Times New Roman"/>
          <w:color w:val="000000"/>
          <w:lang w:val="en-GB"/>
        </w:rPr>
        <w:t xml:space="preserve">I could do better. Decolonising the curriculum requires on-going reflection and self-criticism. I am keen to share my existing syllabi because it is imperative that Hispanic Studies, as a discipline, incorporates Africa into its regional foci. </w:t>
      </w:r>
      <w:r w:rsidR="00405FE8">
        <w:rPr>
          <w:rFonts w:asciiTheme="majorHAnsi" w:eastAsia="Times New Roman" w:hAnsiTheme="majorHAnsi" w:cs="Times New Roman"/>
          <w:color w:val="000000"/>
          <w:lang w:val="en-GB"/>
        </w:rPr>
        <w:t xml:space="preserve">But to ‘fully’ decolonise would require much progress on my initial 2016 effort. </w:t>
      </w:r>
    </w:p>
    <w:p w14:paraId="344B6458" w14:textId="77777777" w:rsidR="00F07737" w:rsidRPr="008F68C5" w:rsidRDefault="00F07737" w:rsidP="008F68C5">
      <w:pPr>
        <w:shd w:val="clear" w:color="auto" w:fill="FFFFFF"/>
        <w:jc w:val="both"/>
        <w:rPr>
          <w:rFonts w:asciiTheme="majorHAnsi" w:eastAsia="Times New Roman" w:hAnsiTheme="majorHAnsi" w:cs="Times New Roman"/>
          <w:color w:val="000000"/>
          <w:lang w:val="en-GB"/>
        </w:rPr>
      </w:pPr>
    </w:p>
    <w:p w14:paraId="4B556167" w14:textId="77777777" w:rsidR="00F07737" w:rsidRPr="008F68C5" w:rsidRDefault="00F07737" w:rsidP="00DF6FE3">
      <w:pPr>
        <w:shd w:val="clear" w:color="auto" w:fill="FFFFFF"/>
        <w:rPr>
          <w:rFonts w:asciiTheme="majorHAnsi" w:eastAsia="Times New Roman" w:hAnsiTheme="majorHAnsi" w:cs="Times New Roman"/>
          <w:color w:val="000000"/>
          <w:lang w:val="en-GB"/>
        </w:rPr>
      </w:pPr>
    </w:p>
    <w:p w14:paraId="258699AA" w14:textId="77777777" w:rsidR="00F57E65" w:rsidRPr="008F68C5" w:rsidRDefault="00F57E65" w:rsidP="00DF6FE3">
      <w:pPr>
        <w:shd w:val="clear" w:color="auto" w:fill="FFFFFF"/>
        <w:rPr>
          <w:rFonts w:asciiTheme="majorHAnsi" w:eastAsia="Times New Roman" w:hAnsiTheme="majorHAnsi" w:cs="Times New Roman"/>
          <w:color w:val="000000"/>
          <w:lang w:val="en-GB"/>
        </w:rPr>
      </w:pPr>
    </w:p>
    <w:p w14:paraId="37C1E227" w14:textId="77777777" w:rsidR="00F57E65" w:rsidRDefault="00F57E65" w:rsidP="00DF6FE3">
      <w:pPr>
        <w:shd w:val="clear" w:color="auto" w:fill="FFFFFF"/>
        <w:rPr>
          <w:rFonts w:ascii="Calibri" w:eastAsia="Times New Roman" w:hAnsi="Calibri" w:cs="Times New Roman"/>
          <w:color w:val="000000"/>
          <w:lang w:val="en-GB"/>
        </w:rPr>
      </w:pPr>
    </w:p>
    <w:p w14:paraId="240DD261" w14:textId="77777777" w:rsidR="00F57E65" w:rsidRDefault="00F57E65" w:rsidP="00DF6FE3">
      <w:pPr>
        <w:shd w:val="clear" w:color="auto" w:fill="FFFFFF"/>
        <w:rPr>
          <w:rFonts w:ascii="Calibri" w:eastAsia="Times New Roman" w:hAnsi="Calibri" w:cs="Times New Roman"/>
          <w:color w:val="000000"/>
          <w:lang w:val="en-GB"/>
        </w:rPr>
      </w:pPr>
    </w:p>
    <w:p w14:paraId="414C8F68" w14:textId="77777777" w:rsidR="00F57E65" w:rsidRDefault="00F57E65" w:rsidP="00DF6FE3">
      <w:pPr>
        <w:shd w:val="clear" w:color="auto" w:fill="FFFFFF"/>
        <w:rPr>
          <w:rFonts w:ascii="Calibri" w:eastAsia="Times New Roman" w:hAnsi="Calibri" w:cs="Times New Roman"/>
          <w:color w:val="000000"/>
          <w:lang w:val="en-GB"/>
        </w:rPr>
      </w:pPr>
    </w:p>
    <w:p w14:paraId="31265D27" w14:textId="77777777" w:rsidR="00F57E65" w:rsidRDefault="00F57E65" w:rsidP="00DF6FE3">
      <w:pPr>
        <w:shd w:val="clear" w:color="auto" w:fill="FFFFFF"/>
        <w:rPr>
          <w:rFonts w:ascii="Calibri" w:eastAsia="Times New Roman" w:hAnsi="Calibri" w:cs="Times New Roman"/>
          <w:color w:val="000000"/>
          <w:lang w:val="en-GB"/>
        </w:rPr>
      </w:pPr>
    </w:p>
    <w:p w14:paraId="27D068E0" w14:textId="77777777" w:rsidR="00DF6FE3" w:rsidRPr="00DF6FE3" w:rsidRDefault="00DF6FE3" w:rsidP="00DF6FE3">
      <w:pPr>
        <w:rPr>
          <w:rFonts w:ascii="Times" w:eastAsia="Times New Roman" w:hAnsi="Times" w:cs="Times New Roman"/>
          <w:sz w:val="20"/>
          <w:szCs w:val="20"/>
          <w:lang w:val="en-GB"/>
        </w:rPr>
      </w:pPr>
    </w:p>
    <w:p w14:paraId="01542CB3" w14:textId="77777777" w:rsidR="00DA0316" w:rsidRDefault="00DA0316"/>
    <w:sectPr w:rsidR="00DA0316" w:rsidSect="005305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E3"/>
    <w:rsid w:val="00005AC3"/>
    <w:rsid w:val="00405FE8"/>
    <w:rsid w:val="005305AE"/>
    <w:rsid w:val="00641A91"/>
    <w:rsid w:val="006E7EB2"/>
    <w:rsid w:val="008E5E68"/>
    <w:rsid w:val="008F540F"/>
    <w:rsid w:val="008F68C5"/>
    <w:rsid w:val="009F61A8"/>
    <w:rsid w:val="00A13255"/>
    <w:rsid w:val="00BD091C"/>
    <w:rsid w:val="00C417A2"/>
    <w:rsid w:val="00C64393"/>
    <w:rsid w:val="00C71141"/>
    <w:rsid w:val="00D14B17"/>
    <w:rsid w:val="00DA0316"/>
    <w:rsid w:val="00DC40E5"/>
    <w:rsid w:val="00DF6FE3"/>
    <w:rsid w:val="00ED285F"/>
    <w:rsid w:val="00F07737"/>
    <w:rsid w:val="00F57E65"/>
    <w:rsid w:val="00F95B1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B61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61A8"/>
    <w:rPr>
      <w:i/>
      <w:iCs/>
    </w:rPr>
  </w:style>
  <w:style w:type="character" w:styleId="Hyperlink">
    <w:name w:val="Hyperlink"/>
    <w:basedOn w:val="DefaultParagraphFont"/>
    <w:uiPriority w:val="99"/>
    <w:unhideWhenUsed/>
    <w:rsid w:val="00C71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10204">
      <w:bodyDiv w:val="1"/>
      <w:marLeft w:val="0"/>
      <w:marRight w:val="0"/>
      <w:marTop w:val="0"/>
      <w:marBottom w:val="0"/>
      <w:divBdr>
        <w:top w:val="none" w:sz="0" w:space="0" w:color="auto"/>
        <w:left w:val="none" w:sz="0" w:space="0" w:color="auto"/>
        <w:bottom w:val="none" w:sz="0" w:space="0" w:color="auto"/>
        <w:right w:val="none" w:sz="0" w:space="0" w:color="auto"/>
      </w:divBdr>
    </w:div>
    <w:div w:id="1001619162">
      <w:bodyDiv w:val="1"/>
      <w:marLeft w:val="0"/>
      <w:marRight w:val="0"/>
      <w:marTop w:val="0"/>
      <w:marBottom w:val="0"/>
      <w:divBdr>
        <w:top w:val="none" w:sz="0" w:space="0" w:color="auto"/>
        <w:left w:val="none" w:sz="0" w:space="0" w:color="auto"/>
        <w:bottom w:val="none" w:sz="0" w:space="0" w:color="auto"/>
        <w:right w:val="none" w:sz="0" w:space="0" w:color="auto"/>
      </w:divBdr>
      <w:divsChild>
        <w:div w:id="913394920">
          <w:marLeft w:val="0"/>
          <w:marRight w:val="0"/>
          <w:marTop w:val="0"/>
          <w:marBottom w:val="0"/>
          <w:divBdr>
            <w:top w:val="none" w:sz="0" w:space="0" w:color="auto"/>
            <w:left w:val="none" w:sz="0" w:space="0" w:color="auto"/>
            <w:bottom w:val="none" w:sz="0" w:space="0" w:color="auto"/>
            <w:right w:val="none" w:sz="0" w:space="0" w:color="auto"/>
          </w:divBdr>
        </w:div>
        <w:div w:id="2045400267">
          <w:marLeft w:val="0"/>
          <w:marRight w:val="0"/>
          <w:marTop w:val="0"/>
          <w:marBottom w:val="0"/>
          <w:divBdr>
            <w:top w:val="none" w:sz="0" w:space="0" w:color="auto"/>
            <w:left w:val="none" w:sz="0" w:space="0" w:color="auto"/>
            <w:bottom w:val="none" w:sz="0" w:space="0" w:color="auto"/>
            <w:right w:val="none" w:sz="0" w:space="0" w:color="auto"/>
          </w:divBdr>
        </w:div>
        <w:div w:id="468517308">
          <w:marLeft w:val="0"/>
          <w:marRight w:val="0"/>
          <w:marTop w:val="0"/>
          <w:marBottom w:val="0"/>
          <w:divBdr>
            <w:top w:val="none" w:sz="0" w:space="0" w:color="auto"/>
            <w:left w:val="none" w:sz="0" w:space="0" w:color="auto"/>
            <w:bottom w:val="none" w:sz="0" w:space="0" w:color="auto"/>
            <w:right w:val="none" w:sz="0" w:space="0" w:color="auto"/>
          </w:divBdr>
        </w:div>
        <w:div w:id="283074212">
          <w:marLeft w:val="0"/>
          <w:marRight w:val="0"/>
          <w:marTop w:val="0"/>
          <w:marBottom w:val="0"/>
          <w:divBdr>
            <w:top w:val="none" w:sz="0" w:space="0" w:color="auto"/>
            <w:left w:val="none" w:sz="0" w:space="0" w:color="auto"/>
            <w:bottom w:val="none" w:sz="0" w:space="0" w:color="auto"/>
            <w:right w:val="none" w:sz="0" w:space="0" w:color="auto"/>
          </w:divBdr>
        </w:div>
        <w:div w:id="1445267929">
          <w:marLeft w:val="0"/>
          <w:marRight w:val="0"/>
          <w:marTop w:val="0"/>
          <w:marBottom w:val="0"/>
          <w:divBdr>
            <w:top w:val="none" w:sz="0" w:space="0" w:color="auto"/>
            <w:left w:val="none" w:sz="0" w:space="0" w:color="auto"/>
            <w:bottom w:val="none" w:sz="0" w:space="0" w:color="auto"/>
            <w:right w:val="none" w:sz="0" w:space="0" w:color="auto"/>
          </w:divBdr>
        </w:div>
        <w:div w:id="1448620597">
          <w:marLeft w:val="0"/>
          <w:marRight w:val="0"/>
          <w:marTop w:val="0"/>
          <w:marBottom w:val="0"/>
          <w:divBdr>
            <w:top w:val="none" w:sz="0" w:space="0" w:color="auto"/>
            <w:left w:val="none" w:sz="0" w:space="0" w:color="auto"/>
            <w:bottom w:val="none" w:sz="0" w:space="0" w:color="auto"/>
            <w:right w:val="none" w:sz="0" w:space="0" w:color="auto"/>
          </w:divBdr>
        </w:div>
        <w:div w:id="936404006">
          <w:marLeft w:val="0"/>
          <w:marRight w:val="0"/>
          <w:marTop w:val="0"/>
          <w:marBottom w:val="0"/>
          <w:divBdr>
            <w:top w:val="none" w:sz="0" w:space="0" w:color="auto"/>
            <w:left w:val="none" w:sz="0" w:space="0" w:color="auto"/>
            <w:bottom w:val="none" w:sz="0" w:space="0" w:color="auto"/>
            <w:right w:val="none" w:sz="0" w:space="0" w:color="auto"/>
          </w:divBdr>
        </w:div>
      </w:divsChild>
    </w:div>
    <w:div w:id="1211838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us.org.uk/en/news/race-for-equality/" TargetMode="External"/><Relationship Id="rId5" Type="http://schemas.openxmlformats.org/officeDocument/2006/relationships/hyperlink" Target="https://www.youtube.com/watch?v=xe-rP7-2R2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6031</Characters>
  <Application>Microsoft Macintosh Word</Application>
  <DocSecurity>0</DocSecurity>
  <Lines>50</Lines>
  <Paragraphs>14</Paragraphs>
  <ScaleCrop>false</ScaleCrop>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Allan</dc:creator>
  <cp:keywords/>
  <dc:description/>
  <cp:lastModifiedBy>Mayblin, Lucy</cp:lastModifiedBy>
  <cp:revision>2</cp:revision>
  <dcterms:created xsi:type="dcterms:W3CDTF">2018-10-04T08:38:00Z</dcterms:created>
  <dcterms:modified xsi:type="dcterms:W3CDTF">2018-10-04T08:38:00Z</dcterms:modified>
</cp:coreProperties>
</file>