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D3E5" w14:textId="77777777" w:rsidR="004659A8" w:rsidRDefault="004659A8" w:rsidP="004659A8">
      <w:pPr>
        <w:pStyle w:val="NoSpacing"/>
        <w:jc w:val="center"/>
        <w:rPr>
          <w:b/>
        </w:rPr>
      </w:pPr>
      <w:r>
        <w:rPr>
          <w:b/>
        </w:rPr>
        <w:t>Lexicon of Migration</w:t>
      </w:r>
    </w:p>
    <w:p w14:paraId="7761C7C3" w14:textId="77777777" w:rsidR="004659A8" w:rsidRDefault="004659A8" w:rsidP="004659A8">
      <w:pPr>
        <w:pStyle w:val="NoSpacing"/>
        <w:jc w:val="center"/>
      </w:pPr>
      <w:r>
        <w:t>Agata Lisiak, Bard College Berlin</w:t>
      </w:r>
    </w:p>
    <w:p w14:paraId="7D39804B" w14:textId="77777777" w:rsidR="004659A8" w:rsidRDefault="004659A8" w:rsidP="004659A8">
      <w:pPr>
        <w:pStyle w:val="NoSpacing"/>
        <w:jc w:val="center"/>
      </w:pPr>
      <w:r>
        <w:t>Spring 2019</w:t>
      </w:r>
    </w:p>
    <w:p w14:paraId="21FBB236" w14:textId="77777777" w:rsidR="004659A8" w:rsidRPr="004659A8" w:rsidRDefault="004659A8" w:rsidP="004659A8">
      <w:pPr>
        <w:pStyle w:val="NoSpacing"/>
        <w:jc w:val="center"/>
      </w:pPr>
    </w:p>
    <w:p w14:paraId="4FF089EC" w14:textId="77777777" w:rsidR="004659A8" w:rsidRDefault="004659A8" w:rsidP="005F7552">
      <w:pPr>
        <w:pStyle w:val="NoSpacing"/>
        <w:rPr>
          <w:b/>
        </w:rPr>
      </w:pPr>
    </w:p>
    <w:p w14:paraId="59E80770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1: The Worlds of Migration</w:t>
      </w:r>
    </w:p>
    <w:p w14:paraId="35723253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 xml:space="preserve">28 January </w:t>
      </w:r>
    </w:p>
    <w:p w14:paraId="79015D6F" w14:textId="585F5412" w:rsidR="005F7552" w:rsidRPr="004659A8" w:rsidRDefault="00A251C9" w:rsidP="005F7552">
      <w:pPr>
        <w:pStyle w:val="NoSpacing"/>
        <w:numPr>
          <w:ilvl w:val="0"/>
          <w:numId w:val="1"/>
        </w:numPr>
      </w:pPr>
      <w:r>
        <w:t>He</w:t>
      </w:r>
      <w:r w:rsidR="005F7552" w:rsidRPr="004659A8">
        <w:t>g</w:t>
      </w:r>
      <w:r>
        <w:t>d</w:t>
      </w:r>
      <w:bookmarkStart w:id="0" w:name="_GoBack"/>
      <w:bookmarkEnd w:id="0"/>
      <w:r w:rsidR="005F7552" w:rsidRPr="004659A8">
        <w:t xml:space="preserve">e, Radha S. </w:t>
      </w:r>
      <w:r w:rsidR="005F7552" w:rsidRPr="004659A8">
        <w:rPr>
          <w:i/>
        </w:rPr>
        <w:t>Mediating Migration</w:t>
      </w:r>
      <w:r w:rsidR="005F7552" w:rsidRPr="004659A8">
        <w:t>. Cambridge: Polity, 2016. 1-15.</w:t>
      </w:r>
    </w:p>
    <w:p w14:paraId="446A6FDF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Mitchell, WJT. 2012. Migration, Law, and the Image: Beyond the Veil of Ignorance. In: </w:t>
      </w:r>
      <w:r w:rsidRPr="004659A8">
        <w:rPr>
          <w:i/>
        </w:rPr>
        <w:t>Seeing Through Race</w:t>
      </w:r>
      <w:r w:rsidRPr="004659A8">
        <w:t>. Cambridge: Harvard UP, 126-148.</w:t>
      </w:r>
    </w:p>
    <w:p w14:paraId="4252A44A" w14:textId="77777777" w:rsidR="005F7552" w:rsidRPr="004659A8" w:rsidRDefault="005F7552" w:rsidP="005F7552">
      <w:pPr>
        <w:pStyle w:val="NoSpacing"/>
      </w:pPr>
    </w:p>
    <w:p w14:paraId="77758265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 xml:space="preserve">30 January </w:t>
      </w:r>
    </w:p>
    <w:p w14:paraId="721862E3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>Massey, Doreen. 1994. A Global Sense of Place.</w:t>
      </w:r>
    </w:p>
    <w:p w14:paraId="2C968498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De Haas, Hein. 2014. What Drives Human Migration? In: B. Anderson and M. Keith (eds) </w:t>
      </w:r>
      <w:r w:rsidRPr="004659A8">
        <w:rPr>
          <w:i/>
          <w:iCs/>
        </w:rPr>
        <w:t>Migration: A COMPAS Anthology</w:t>
      </w:r>
      <w:r w:rsidRPr="004659A8">
        <w:t xml:space="preserve">. Oxford: COMPAS, 2014. </w:t>
      </w:r>
    </w:p>
    <w:p w14:paraId="256984E0" w14:textId="77777777" w:rsidR="005F7552" w:rsidRDefault="005F7552" w:rsidP="005F7552">
      <w:pPr>
        <w:pStyle w:val="NoSpacing"/>
        <w:rPr>
          <w:b/>
        </w:rPr>
      </w:pPr>
    </w:p>
    <w:p w14:paraId="5C1B4E0E" w14:textId="77777777" w:rsidR="004659A8" w:rsidRPr="004659A8" w:rsidRDefault="004659A8" w:rsidP="005F7552">
      <w:pPr>
        <w:pStyle w:val="NoSpacing"/>
        <w:rPr>
          <w:b/>
        </w:rPr>
      </w:pPr>
    </w:p>
    <w:p w14:paraId="1E8E5045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2: Forced Displacement and Refugees 1</w:t>
      </w:r>
    </w:p>
    <w:p w14:paraId="54AA3118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4 February</w:t>
      </w:r>
    </w:p>
    <w:p w14:paraId="202A513E" w14:textId="77777777" w:rsidR="005F7552" w:rsidRPr="004659A8" w:rsidRDefault="00A251C9" w:rsidP="005F7552">
      <w:pPr>
        <w:pStyle w:val="NoSpacing"/>
        <w:numPr>
          <w:ilvl w:val="0"/>
          <w:numId w:val="1"/>
        </w:numPr>
      </w:pPr>
      <w:hyperlink r:id="rId8" w:history="1">
        <w:r w:rsidR="005F7552" w:rsidRPr="004659A8">
          <w:rPr>
            <w:rStyle w:val="Hyperlink"/>
            <w:color w:val="auto"/>
          </w:rPr>
          <w:t>The 1951 United Nations Convention Relating to the Status of Refugees</w:t>
        </w:r>
      </w:hyperlink>
    </w:p>
    <w:p w14:paraId="127B841A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>UNHCR Forced Displacement in 2017 (</w:t>
      </w:r>
      <w:hyperlink r:id="rId9" w:history="1">
        <w:r w:rsidRPr="004659A8">
          <w:rPr>
            <w:rStyle w:val="Hyperlink"/>
            <w:color w:val="auto"/>
          </w:rPr>
          <w:t>Global Trends Report</w:t>
        </w:r>
      </w:hyperlink>
      <w:r w:rsidRPr="004659A8">
        <w:t>)</w:t>
      </w:r>
    </w:p>
    <w:p w14:paraId="2787A559" w14:textId="77777777" w:rsidR="005F7552" w:rsidRPr="004659A8" w:rsidRDefault="005F7552" w:rsidP="005F7552">
      <w:pPr>
        <w:pStyle w:val="NoSpacing"/>
        <w:rPr>
          <w:u w:val="single"/>
        </w:rPr>
      </w:pPr>
    </w:p>
    <w:p w14:paraId="19DF2140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6 February</w:t>
      </w:r>
    </w:p>
    <w:p w14:paraId="200B4687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Arendt, Hannah. 1943. We, Refugees. </w:t>
      </w:r>
      <w:r w:rsidRPr="004659A8">
        <w:rPr>
          <w:i/>
        </w:rPr>
        <w:t>Altogether Elsewhere: Writers on Exile</w:t>
      </w:r>
      <w:r w:rsidRPr="004659A8">
        <w:t>. Ed. Marc Robinson. Boston: Faber &amp; Faber, 110-119.</w:t>
      </w:r>
    </w:p>
    <w:p w14:paraId="6B9D7E4F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Said, Edward. 2000. </w:t>
      </w:r>
      <w:r w:rsidRPr="004659A8">
        <w:rPr>
          <w:i/>
        </w:rPr>
        <w:t>Reflections on Exile and Other Essays</w:t>
      </w:r>
      <w:r w:rsidRPr="004659A8">
        <w:t xml:space="preserve">. Cambridge: Harvard UP, </w:t>
      </w:r>
    </w:p>
    <w:p w14:paraId="140391AA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Nayeri, Dina. 2017. </w:t>
      </w:r>
      <w:hyperlink r:id="rId10" w:history="1">
        <w:r w:rsidRPr="004659A8">
          <w:rPr>
            <w:rStyle w:val="Hyperlink"/>
            <w:color w:val="auto"/>
          </w:rPr>
          <w:t>The Ungrateful Refugee: We Have No Debt to Repay</w:t>
        </w:r>
      </w:hyperlink>
      <w:r w:rsidRPr="004659A8">
        <w:t xml:space="preserve">. </w:t>
      </w:r>
      <w:r w:rsidRPr="004659A8">
        <w:rPr>
          <w:i/>
        </w:rPr>
        <w:t>The Guardian</w:t>
      </w:r>
      <w:r w:rsidRPr="004659A8">
        <w:t xml:space="preserve">. </w:t>
      </w:r>
    </w:p>
    <w:p w14:paraId="67F7EF10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Shire, Warsan. 2011. Conversations about Home. </w:t>
      </w:r>
      <w:r w:rsidRPr="004659A8">
        <w:rPr>
          <w:i/>
        </w:rPr>
        <w:t>Teaching My Mother How To Give Birth</w:t>
      </w:r>
      <w:r w:rsidRPr="004659A8">
        <w:t>.</w:t>
      </w:r>
      <w:r w:rsidR="004659A8">
        <w:t xml:space="preserve"> Flipped Eye Publishing. </w:t>
      </w:r>
    </w:p>
    <w:p w14:paraId="2D9B1D84" w14:textId="77777777" w:rsidR="005F7552" w:rsidRDefault="005F7552" w:rsidP="005F7552">
      <w:pPr>
        <w:pStyle w:val="NoSpacing"/>
        <w:rPr>
          <w:b/>
        </w:rPr>
      </w:pPr>
    </w:p>
    <w:p w14:paraId="32C82F97" w14:textId="77777777" w:rsidR="004659A8" w:rsidRPr="004659A8" w:rsidRDefault="004659A8" w:rsidP="005F7552">
      <w:pPr>
        <w:pStyle w:val="NoSpacing"/>
        <w:rPr>
          <w:b/>
        </w:rPr>
      </w:pPr>
    </w:p>
    <w:p w14:paraId="44D67724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3: Forced Displacement and Refugees 2</w:t>
      </w:r>
    </w:p>
    <w:p w14:paraId="72A57E43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11 February</w:t>
      </w:r>
    </w:p>
    <w:p w14:paraId="51E9B68B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i/>
        </w:rPr>
      </w:pPr>
      <w:r w:rsidRPr="004659A8">
        <w:t xml:space="preserve">deGenova, Nicholas. 2017. Introduction to </w:t>
      </w:r>
      <w:r w:rsidRPr="004659A8">
        <w:rPr>
          <w:i/>
        </w:rPr>
        <w:t>The Borders of “Europe” and the European Question</w:t>
      </w:r>
      <w:r w:rsidRPr="004659A8">
        <w:t>. Durham: Duke UP. 1-24.</w:t>
      </w:r>
    </w:p>
    <w:p w14:paraId="0E0CC30C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i/>
        </w:rPr>
      </w:pPr>
      <w:r w:rsidRPr="004659A8">
        <w:t>Crawley, Heaven, et al.</w:t>
      </w:r>
      <w:r w:rsidRPr="004659A8">
        <w:rPr>
          <w:i/>
        </w:rPr>
        <w:t xml:space="preserve"> </w:t>
      </w:r>
      <w:r w:rsidRPr="004659A8">
        <w:t xml:space="preserve">2017. </w:t>
      </w:r>
      <w:r w:rsidRPr="004659A8">
        <w:rPr>
          <w:i/>
        </w:rPr>
        <w:t>Unravelling Europe’s ‘Migration Crisis’: Journeys over land and sea</w:t>
      </w:r>
      <w:r w:rsidRPr="004659A8">
        <w:t>. Bristol: Policy Press. Excerpts.</w:t>
      </w:r>
    </w:p>
    <w:p w14:paraId="1AA360F4" w14:textId="77777777" w:rsidR="005F7552" w:rsidRPr="004659A8" w:rsidRDefault="005F7552" w:rsidP="005F7552">
      <w:pPr>
        <w:pStyle w:val="NoSpacing"/>
      </w:pPr>
    </w:p>
    <w:p w14:paraId="08CB2FF5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13 February</w:t>
      </w:r>
    </w:p>
    <w:p w14:paraId="75FB9022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Malkki, Liisa. 1996. Speechless Emissaries: Refugees, Humanitarianism, and Dehistoricization. </w:t>
      </w:r>
      <w:r w:rsidRPr="004659A8">
        <w:rPr>
          <w:i/>
          <w:iCs/>
        </w:rPr>
        <w:t xml:space="preserve">Cultural Anthropology </w:t>
      </w:r>
      <w:r w:rsidRPr="004659A8">
        <w:t xml:space="preserve">11.3: 377-404. </w:t>
      </w:r>
    </w:p>
    <w:p w14:paraId="4ED56927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b/>
          <w:bCs/>
        </w:rPr>
      </w:pPr>
      <w:r w:rsidRPr="004659A8">
        <w:t xml:space="preserve">Burrell, Kathy and Kathrin Hörschelmann. 2018. </w:t>
      </w:r>
      <w:r w:rsidRPr="004659A8">
        <w:rPr>
          <w:bCs/>
        </w:rPr>
        <w:t xml:space="preserve">Perilous Journeys: Visualising the Racialised “Refugee Crisis”. </w:t>
      </w:r>
      <w:r w:rsidRPr="004659A8">
        <w:rPr>
          <w:bCs/>
          <w:i/>
        </w:rPr>
        <w:t>Antipode</w:t>
      </w:r>
      <w:r w:rsidRPr="004659A8">
        <w:rPr>
          <w:bCs/>
        </w:rPr>
        <w:t>. Online first.</w:t>
      </w:r>
    </w:p>
    <w:p w14:paraId="6C2FE04C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b/>
          <w:bCs/>
        </w:rPr>
      </w:pPr>
      <w:r w:rsidRPr="004659A8">
        <w:t xml:space="preserve">Fiddian-Quasmiyeh, Elena. </w:t>
      </w:r>
      <w:hyperlink r:id="rId11" w:history="1">
        <w:r w:rsidRPr="004659A8">
          <w:rPr>
            <w:rStyle w:val="Hyperlink"/>
            <w:color w:val="auto"/>
          </w:rPr>
          <w:t>Representations of Displacement Series</w:t>
        </w:r>
      </w:hyperlink>
      <w:r w:rsidRPr="004659A8">
        <w:t xml:space="preserve">. </w:t>
      </w:r>
      <w:r w:rsidRPr="004659A8">
        <w:rPr>
          <w:i/>
        </w:rPr>
        <w:t>Refugee Hosts</w:t>
      </w:r>
      <w:r w:rsidRPr="004659A8">
        <w:t>. 2017.</w:t>
      </w:r>
    </w:p>
    <w:p w14:paraId="03BCA95E" w14:textId="77777777" w:rsidR="005F7552" w:rsidRDefault="005F7552" w:rsidP="005F7552">
      <w:pPr>
        <w:pStyle w:val="NoSpacing"/>
        <w:rPr>
          <w:b/>
        </w:rPr>
      </w:pPr>
    </w:p>
    <w:p w14:paraId="77BA2208" w14:textId="77777777" w:rsidR="004659A8" w:rsidRPr="004659A8" w:rsidRDefault="004659A8" w:rsidP="005F7552">
      <w:pPr>
        <w:pStyle w:val="NoSpacing"/>
        <w:rPr>
          <w:b/>
        </w:rPr>
      </w:pPr>
    </w:p>
    <w:p w14:paraId="3AB89786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4: What is Europe now? 1</w:t>
      </w:r>
    </w:p>
    <w:p w14:paraId="5699CB04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 xml:space="preserve">18 February </w:t>
      </w:r>
    </w:p>
    <w:p w14:paraId="650E4266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Rodney, Walter. 1972. </w:t>
      </w:r>
      <w:r w:rsidRPr="004659A8">
        <w:rPr>
          <w:i/>
        </w:rPr>
        <w:t>How Europe Underdeveloped Africa</w:t>
      </w:r>
      <w:r w:rsidRPr="004659A8">
        <w:t>. London: Verso. Excerpts.</w:t>
      </w:r>
    </w:p>
    <w:p w14:paraId="6F163D1C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lastRenderedPageBreak/>
        <w:t>Hansen, Peo and Stefan Jonsson. 2011. Demographic Colonialism: EU</w:t>
      </w:r>
      <w:r w:rsidRPr="004659A8">
        <w:rPr>
          <w:rFonts w:hint="eastAsia"/>
        </w:rPr>
        <w:t>–</w:t>
      </w:r>
      <w:r w:rsidRPr="004659A8">
        <w:t xml:space="preserve">African Migration Management and the Legacy of Eurafrica. </w:t>
      </w:r>
      <w:r w:rsidRPr="004659A8">
        <w:rPr>
          <w:i/>
        </w:rPr>
        <w:t>Globalizations</w:t>
      </w:r>
      <w:r w:rsidRPr="004659A8">
        <w:t xml:space="preserve"> 8.3: 261-276.</w:t>
      </w:r>
    </w:p>
    <w:p w14:paraId="43335741" w14:textId="77777777" w:rsidR="005F7552" w:rsidRPr="004659A8" w:rsidRDefault="005F7552" w:rsidP="005F7552">
      <w:pPr>
        <w:pStyle w:val="NoSpacing"/>
        <w:rPr>
          <w:u w:val="single"/>
        </w:rPr>
      </w:pPr>
    </w:p>
    <w:p w14:paraId="23A72AA9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20 February</w:t>
      </w:r>
    </w:p>
    <w:p w14:paraId="5F1C6B43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iCs/>
        </w:rPr>
      </w:pPr>
      <w:r w:rsidRPr="004659A8">
        <w:rPr>
          <w:iCs/>
        </w:rPr>
        <w:t xml:space="preserve">Gutiérrez Rodríguez, Encarnación. 2018. The Coloniality of Migration and the “Refugee Crisis”: On the Asylum-Migration Nexus, the Transatlantic White European Settler Colonialism-Migration and Racial Capitalism. </w:t>
      </w:r>
      <w:r w:rsidRPr="004659A8">
        <w:rPr>
          <w:i/>
          <w:iCs/>
        </w:rPr>
        <w:t>Refuge</w:t>
      </w:r>
      <w:r w:rsidRPr="004659A8">
        <w:rPr>
          <w:iCs/>
        </w:rPr>
        <w:t xml:space="preserve"> 34.1: 16-28. </w:t>
      </w:r>
    </w:p>
    <w:p w14:paraId="604BC952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iCs/>
        </w:rPr>
      </w:pPr>
      <w:r w:rsidRPr="004659A8">
        <w:rPr>
          <w:iCs/>
        </w:rPr>
        <w:t xml:space="preserve">García Agustín, Óscar and Martin Bak Jørgensen. 2016. Solidarity without Borders: Gramscian Perspectives on Migration and Civil Society Alliances. </w:t>
      </w:r>
      <w:r w:rsidRPr="004659A8">
        <w:rPr>
          <w:i/>
          <w:iCs/>
        </w:rPr>
        <w:t>Solidarity without Borders</w:t>
      </w:r>
      <w:r w:rsidRPr="004659A8">
        <w:rPr>
          <w:iCs/>
        </w:rPr>
        <w:t>. London: Pluto Press. 3-19.</w:t>
      </w:r>
    </w:p>
    <w:p w14:paraId="567742C7" w14:textId="77777777" w:rsidR="004659A8" w:rsidRDefault="004659A8" w:rsidP="005F7552">
      <w:pPr>
        <w:pStyle w:val="NoSpacing"/>
      </w:pPr>
    </w:p>
    <w:p w14:paraId="3849AD07" w14:textId="77777777" w:rsidR="004659A8" w:rsidRDefault="004659A8" w:rsidP="005F7552">
      <w:pPr>
        <w:pStyle w:val="NoSpacing"/>
      </w:pPr>
    </w:p>
    <w:p w14:paraId="7D7FAC1F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5: What is Europe now? 2</w:t>
      </w:r>
    </w:p>
    <w:p w14:paraId="25FB2583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25 February</w:t>
      </w:r>
    </w:p>
    <w:p w14:paraId="2EDADCFF" w14:textId="77777777" w:rsidR="005F7552" w:rsidRPr="004659A8" w:rsidRDefault="00A251C9" w:rsidP="005F7552">
      <w:pPr>
        <w:pStyle w:val="NoSpacing"/>
      </w:pPr>
      <w:hyperlink r:id="rId12" w:history="1">
        <w:r w:rsidR="005F7552" w:rsidRPr="004659A8">
          <w:rPr>
            <w:rStyle w:val="Hyperlink"/>
            <w:color w:val="auto"/>
          </w:rPr>
          <w:t>Prem Kumar Rajaram</w:t>
        </w:r>
      </w:hyperlink>
      <w:r w:rsidR="005F7552" w:rsidRPr="004659A8">
        <w:t xml:space="preserve">, CEU – guest lecture </w:t>
      </w:r>
    </w:p>
    <w:p w14:paraId="1D5CE447" w14:textId="77777777" w:rsidR="005F7552" w:rsidRPr="004659A8" w:rsidRDefault="005F7552" w:rsidP="005F7552">
      <w:pPr>
        <w:pStyle w:val="NoSpacing"/>
      </w:pPr>
    </w:p>
    <w:p w14:paraId="0FAE2FC5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27 February</w:t>
      </w:r>
    </w:p>
    <w:p w14:paraId="286B3FFB" w14:textId="77777777" w:rsidR="005F7552" w:rsidRPr="004659A8" w:rsidRDefault="005F7552" w:rsidP="005F7552">
      <w:pPr>
        <w:pStyle w:val="NoSpacing"/>
      </w:pPr>
      <w:r w:rsidRPr="004659A8">
        <w:rPr>
          <w:i/>
        </w:rPr>
        <w:t>EuropeNow</w:t>
      </w:r>
      <w:r w:rsidRPr="004659A8">
        <w:t xml:space="preserve"> Workshop</w:t>
      </w:r>
    </w:p>
    <w:p w14:paraId="3582487E" w14:textId="77777777" w:rsidR="004659A8" w:rsidRDefault="004659A8" w:rsidP="005F7552">
      <w:pPr>
        <w:pStyle w:val="NoSpacing"/>
      </w:pPr>
    </w:p>
    <w:p w14:paraId="6223C81D" w14:textId="77777777" w:rsidR="004659A8" w:rsidRDefault="004659A8" w:rsidP="005F7552">
      <w:pPr>
        <w:pStyle w:val="NoSpacing"/>
      </w:pPr>
    </w:p>
    <w:p w14:paraId="11C0DF2C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6: Keywords of Migration 1</w:t>
      </w:r>
    </w:p>
    <w:p w14:paraId="2F3E5E45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4 March</w:t>
      </w:r>
    </w:p>
    <w:p w14:paraId="06B35B41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Williams, Raymond. 1983. Humanity. </w:t>
      </w:r>
      <w:r w:rsidRPr="004659A8">
        <w:rPr>
          <w:i/>
          <w:iCs/>
        </w:rPr>
        <w:t>Keywords: A Vocabulary of Culture and Society</w:t>
      </w:r>
      <w:r w:rsidRPr="004659A8">
        <w:t>. Oxford: Oxford University Press.</w:t>
      </w:r>
    </w:p>
    <w:p w14:paraId="29C08C74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Casas-Cortes, Maribel et al. 2015. “New Keywords: Migration and Borders.” </w:t>
      </w:r>
      <w:r w:rsidRPr="004659A8">
        <w:rPr>
          <w:i/>
          <w:iCs/>
        </w:rPr>
        <w:t xml:space="preserve">Cultural Studies </w:t>
      </w:r>
      <w:r w:rsidRPr="004659A8">
        <w:t>29(1): 55-87.</w:t>
      </w:r>
    </w:p>
    <w:p w14:paraId="5AD90EB0" w14:textId="77777777" w:rsidR="005F7552" w:rsidRPr="004659A8" w:rsidRDefault="005F7552" w:rsidP="005F7552">
      <w:pPr>
        <w:pStyle w:val="NoSpacing"/>
        <w:rPr>
          <w:u w:val="single"/>
        </w:rPr>
      </w:pPr>
    </w:p>
    <w:p w14:paraId="541559E4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6 March</w:t>
      </w:r>
    </w:p>
    <w:p w14:paraId="52266581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Anzaldúa, Gloria. 2012 (1987). The Homeland. </w:t>
      </w:r>
      <w:r w:rsidRPr="004659A8">
        <w:rPr>
          <w:i/>
          <w:iCs/>
        </w:rPr>
        <w:t xml:space="preserve">Borderlands/La Frontera: The New Mestiza. </w:t>
      </w:r>
      <w:r w:rsidRPr="004659A8">
        <w:t>San Francisco: Aunt Lute Books.</w:t>
      </w:r>
    </w:p>
    <w:p w14:paraId="2610F25D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>Saúl A. 2018. “</w:t>
      </w:r>
      <w:hyperlink r:id="rId13" w:history="1">
        <w:r w:rsidRPr="004659A8">
          <w:rPr>
            <w:rStyle w:val="Hyperlink"/>
            <w:color w:val="auto"/>
          </w:rPr>
          <w:t>Documenting the undocumented: how the US-Mexico border shaped my mother’s life</w:t>
        </w:r>
      </w:hyperlink>
      <w:r w:rsidRPr="004659A8">
        <w:t xml:space="preserve">.” </w:t>
      </w:r>
      <w:r w:rsidRPr="004659A8">
        <w:rPr>
          <w:i/>
          <w:iCs/>
        </w:rPr>
        <w:t>Media Diversified</w:t>
      </w:r>
      <w:r w:rsidRPr="004659A8">
        <w:t>.</w:t>
      </w:r>
    </w:p>
    <w:p w14:paraId="732E8DDC" w14:textId="77777777" w:rsidR="004659A8" w:rsidRDefault="004659A8" w:rsidP="004659A8">
      <w:pPr>
        <w:pStyle w:val="NoSpacing"/>
        <w:tabs>
          <w:tab w:val="left" w:pos="1453"/>
        </w:tabs>
      </w:pPr>
      <w:r>
        <w:tab/>
      </w:r>
    </w:p>
    <w:p w14:paraId="5C0513FA" w14:textId="77777777" w:rsidR="004659A8" w:rsidRDefault="004659A8" w:rsidP="004659A8">
      <w:pPr>
        <w:pStyle w:val="NoSpacing"/>
        <w:tabs>
          <w:tab w:val="left" w:pos="1453"/>
        </w:tabs>
      </w:pPr>
    </w:p>
    <w:p w14:paraId="49DC3CC1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7: A Borderless World?</w:t>
      </w:r>
    </w:p>
    <w:p w14:paraId="21139746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11 March</w:t>
      </w:r>
    </w:p>
    <w:p w14:paraId="079F2622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i/>
        </w:rPr>
      </w:pPr>
      <w:r w:rsidRPr="004659A8">
        <w:t>Calais Writers. 2017.</w:t>
      </w:r>
      <w:r w:rsidRPr="004659A8">
        <w:rPr>
          <w:i/>
        </w:rPr>
        <w:t xml:space="preserve"> Voices from the “Jungle”: Stories from the Calais Refugee Camp</w:t>
      </w:r>
      <w:r w:rsidRPr="004659A8">
        <w:t>. 2017. London: Pluto Books. Excerpts.</w:t>
      </w:r>
    </w:p>
    <w:p w14:paraId="7F86A7AF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u w:val="single"/>
        </w:rPr>
      </w:pPr>
      <w:r w:rsidRPr="004659A8">
        <w:t>Mbembe, Achille. 2018. The </w:t>
      </w:r>
      <w:r w:rsidRPr="004659A8">
        <w:rPr>
          <w:bCs/>
        </w:rPr>
        <w:t>idea of a borderless</w:t>
      </w:r>
      <w:r w:rsidRPr="004659A8">
        <w:t xml:space="preserve"> world. </w:t>
      </w:r>
    </w:p>
    <w:p w14:paraId="6BDBF3C3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i/>
        </w:rPr>
      </w:pPr>
      <w:r w:rsidRPr="004659A8">
        <w:t>Crawley, Heaven, et al.</w:t>
      </w:r>
      <w:r w:rsidRPr="004659A8">
        <w:rPr>
          <w:i/>
        </w:rPr>
        <w:t xml:space="preserve"> </w:t>
      </w:r>
      <w:r w:rsidRPr="004659A8">
        <w:t xml:space="preserve">2017. </w:t>
      </w:r>
      <w:r w:rsidRPr="004659A8">
        <w:rPr>
          <w:i/>
        </w:rPr>
        <w:t>Unravelling Europe’s ‘Migration Crisis’: Journeys over land and sea</w:t>
      </w:r>
      <w:r w:rsidRPr="004659A8">
        <w:t>. Bristol: Policy Press. Excerpts.</w:t>
      </w:r>
    </w:p>
    <w:p w14:paraId="70235E2C" w14:textId="77777777" w:rsidR="005F7552" w:rsidRPr="004659A8" w:rsidRDefault="005F7552" w:rsidP="005F7552">
      <w:pPr>
        <w:pStyle w:val="NoSpacing"/>
        <w:ind w:left="720"/>
        <w:rPr>
          <w:u w:val="single"/>
        </w:rPr>
      </w:pPr>
    </w:p>
    <w:p w14:paraId="17E0B233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13 March</w:t>
      </w:r>
    </w:p>
    <w:p w14:paraId="22211DE1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Tyler, Imogen. 2013. </w:t>
      </w:r>
      <w:r w:rsidRPr="004659A8">
        <w:rPr>
          <w:i/>
          <w:iCs/>
        </w:rPr>
        <w:t>Revolting Subjects: Social Abjection and Resistance in Neoliberal Britain</w:t>
      </w:r>
      <w:r w:rsidRPr="004659A8">
        <w:t>. London: Zed Books. Excerpts.</w:t>
      </w:r>
    </w:p>
    <w:p w14:paraId="6B8401EC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Juno, Mac and Molly Smith. 2018. Borders. </w:t>
      </w:r>
      <w:r w:rsidRPr="004659A8">
        <w:rPr>
          <w:i/>
        </w:rPr>
        <w:t>Revolting Prostitutes: The Fight for Sex Workers' Rights</w:t>
      </w:r>
      <w:r w:rsidRPr="004659A8">
        <w:t>. London: Verso.</w:t>
      </w:r>
    </w:p>
    <w:p w14:paraId="424ABBFC" w14:textId="77777777" w:rsidR="004659A8" w:rsidRDefault="004659A8" w:rsidP="005F7552">
      <w:pPr>
        <w:pStyle w:val="NoSpacing"/>
        <w:rPr>
          <w:b/>
        </w:rPr>
      </w:pPr>
    </w:p>
    <w:p w14:paraId="481A9920" w14:textId="77777777" w:rsidR="004659A8" w:rsidRPr="004659A8" w:rsidRDefault="004659A8" w:rsidP="005F7552">
      <w:pPr>
        <w:pStyle w:val="NoSpacing"/>
        <w:rPr>
          <w:b/>
        </w:rPr>
      </w:pPr>
    </w:p>
    <w:p w14:paraId="3F712DA7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8: Lands of Strangers</w:t>
      </w:r>
    </w:p>
    <w:p w14:paraId="73F12F04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18 March</w:t>
      </w:r>
    </w:p>
    <w:p w14:paraId="06A59402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lang w:val="en"/>
        </w:rPr>
      </w:pPr>
      <w:r w:rsidRPr="004659A8">
        <w:t xml:space="preserve">Amin, Ash. 2013. </w:t>
      </w:r>
      <w:r w:rsidRPr="004659A8">
        <w:rPr>
          <w:i/>
        </w:rPr>
        <w:t>Land of Strangers</w:t>
      </w:r>
      <w:r w:rsidRPr="004659A8">
        <w:t xml:space="preserve">. </w:t>
      </w:r>
      <w:r w:rsidRPr="004659A8">
        <w:rPr>
          <w:lang w:val="en"/>
        </w:rPr>
        <w:t>Cambridge: Polity. Excerpts.</w:t>
      </w:r>
    </w:p>
    <w:p w14:paraId="192BC567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lang w:val="en"/>
        </w:rPr>
      </w:pPr>
      <w:r w:rsidRPr="004659A8">
        <w:t xml:space="preserve">Wise, Amanda. 2016. Mobilizing Sentiment for Multiplicity. </w:t>
      </w:r>
      <w:r w:rsidRPr="004659A8">
        <w:rPr>
          <w:i/>
        </w:rPr>
        <w:t>Encountering the City: Urban Encounters from Accra to New York</w:t>
      </w:r>
      <w:r w:rsidRPr="004659A8">
        <w:t>. Ed. Helen Wilson and Jonny Darling. London: Routledge. 25-44.</w:t>
      </w:r>
    </w:p>
    <w:p w14:paraId="3F40CE7E" w14:textId="77777777" w:rsidR="004659A8" w:rsidRDefault="004659A8" w:rsidP="005F7552">
      <w:pPr>
        <w:pStyle w:val="NoSpacing"/>
      </w:pPr>
    </w:p>
    <w:p w14:paraId="343E9BF4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20 March</w:t>
      </w:r>
    </w:p>
    <w:p w14:paraId="60F1B3DC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Lisiak, Agata. 2018. A Sense of Disorder: Orientation and Migration in the ‘New’ West. </w:t>
      </w:r>
      <w:r w:rsidRPr="004659A8">
        <w:rPr>
          <w:i/>
          <w:iCs/>
        </w:rPr>
        <w:t>Cities of the South/Cities of the North</w:t>
      </w:r>
      <w:r w:rsidRPr="004659A8">
        <w:t>. Eds. Kerry Bystrom, Ashleigh Harris and Andrew Webber. London: Routledge. 199-215.</w:t>
      </w:r>
    </w:p>
    <w:p w14:paraId="338DDF0E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Hentschel, Christine. 2018. Dark Truths in East German Towns in Times of Islamophobia. </w:t>
      </w:r>
      <w:r w:rsidRPr="004659A8">
        <w:rPr>
          <w:i/>
          <w:iCs/>
        </w:rPr>
        <w:t>Cities of the South/Cities of the North</w:t>
      </w:r>
      <w:r w:rsidRPr="004659A8">
        <w:t>. Eds. Kerry Bystrom, Ashleigh Harris and Andrew Webber. London: Routledge. 217-235.</w:t>
      </w:r>
    </w:p>
    <w:p w14:paraId="64B2F7A5" w14:textId="77777777" w:rsidR="005F7552" w:rsidRDefault="005F7552" w:rsidP="005F7552">
      <w:pPr>
        <w:pStyle w:val="NoSpacing"/>
        <w:rPr>
          <w:u w:val="single"/>
        </w:rPr>
      </w:pPr>
    </w:p>
    <w:p w14:paraId="40D373CC" w14:textId="77777777" w:rsidR="004659A8" w:rsidRPr="004659A8" w:rsidRDefault="004659A8" w:rsidP="005F7552">
      <w:pPr>
        <w:pStyle w:val="NoSpacing"/>
        <w:rPr>
          <w:u w:val="single"/>
        </w:rPr>
      </w:pPr>
    </w:p>
    <w:p w14:paraId="0B0E2072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9: Keywords of Migration 2</w:t>
      </w:r>
    </w:p>
    <w:p w14:paraId="37FF65E5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25 March</w:t>
      </w:r>
    </w:p>
    <w:p w14:paraId="5BF4C9AC" w14:textId="77777777" w:rsidR="005F7552" w:rsidRPr="004659A8" w:rsidRDefault="005F7552" w:rsidP="005F7552">
      <w:pPr>
        <w:pStyle w:val="NoSpacing"/>
      </w:pPr>
      <w:r w:rsidRPr="004659A8">
        <w:t>Keywords workshop</w:t>
      </w:r>
    </w:p>
    <w:p w14:paraId="58E9B043" w14:textId="77777777" w:rsidR="005F7552" w:rsidRPr="004659A8" w:rsidRDefault="005F7552" w:rsidP="005F7552">
      <w:pPr>
        <w:pStyle w:val="NoSpacing"/>
        <w:rPr>
          <w:b/>
        </w:rPr>
      </w:pPr>
    </w:p>
    <w:p w14:paraId="181BDFF2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27 March</w:t>
      </w:r>
    </w:p>
    <w:p w14:paraId="006B0615" w14:textId="77777777" w:rsidR="005F7552" w:rsidRPr="004659A8" w:rsidRDefault="004659A8" w:rsidP="005F7552">
      <w:pPr>
        <w:pStyle w:val="NoSpacing"/>
      </w:pPr>
      <w:r>
        <w:t>A surprise film screening.</w:t>
      </w:r>
    </w:p>
    <w:p w14:paraId="24D50BD4" w14:textId="77777777" w:rsidR="004659A8" w:rsidRDefault="004659A8" w:rsidP="005F7552">
      <w:pPr>
        <w:pStyle w:val="NoSpacing"/>
      </w:pPr>
    </w:p>
    <w:p w14:paraId="1C338056" w14:textId="77777777" w:rsidR="004659A8" w:rsidRDefault="004659A8" w:rsidP="005F7552">
      <w:pPr>
        <w:pStyle w:val="NoSpacing"/>
      </w:pPr>
    </w:p>
    <w:p w14:paraId="7ECF2AAF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10: Migration in/and Ordinary Cities 1</w:t>
      </w:r>
    </w:p>
    <w:p w14:paraId="6CA5700C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1 April</w:t>
      </w:r>
    </w:p>
    <w:p w14:paraId="21C87752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Simone, AbdouMaliq. 2004. People as Infrastructure: Intersecting Fragments in Johannesburg. </w:t>
      </w:r>
      <w:r w:rsidRPr="004659A8">
        <w:rPr>
          <w:i/>
        </w:rPr>
        <w:t>Public Culture</w:t>
      </w:r>
      <w:r w:rsidRPr="004659A8">
        <w:t xml:space="preserve">, 16(3): 407-429. </w:t>
      </w:r>
    </w:p>
    <w:p w14:paraId="22963B1D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Hall, Suzanne M. (2015) Migrant urbanisms: ordinary cities and everyday resistance. </w:t>
      </w:r>
      <w:r w:rsidRPr="004659A8">
        <w:rPr>
          <w:i/>
        </w:rPr>
        <w:t>Sociology</w:t>
      </w:r>
      <w:r w:rsidRPr="004659A8">
        <w:t xml:space="preserve">, 49 (5): 853-869. </w:t>
      </w:r>
    </w:p>
    <w:p w14:paraId="78669575" w14:textId="77777777" w:rsidR="005F7552" w:rsidRPr="004659A8" w:rsidRDefault="005F7552" w:rsidP="005F7552">
      <w:pPr>
        <w:pStyle w:val="NoSpacing"/>
        <w:rPr>
          <w:u w:val="single"/>
        </w:rPr>
      </w:pPr>
    </w:p>
    <w:p w14:paraId="1280A61D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3 April</w:t>
      </w:r>
    </w:p>
    <w:p w14:paraId="6C715CB5" w14:textId="77777777" w:rsidR="005F7552" w:rsidRPr="004659A8" w:rsidRDefault="005F7552" w:rsidP="005F7552">
      <w:pPr>
        <w:pStyle w:val="NoSpacing"/>
      </w:pPr>
      <w:r w:rsidRPr="004659A8">
        <w:t>Off-campus visit (TBC)</w:t>
      </w:r>
    </w:p>
    <w:p w14:paraId="53FE721B" w14:textId="77777777" w:rsidR="004659A8" w:rsidRDefault="004659A8" w:rsidP="005F7552">
      <w:pPr>
        <w:pStyle w:val="NoSpacing"/>
      </w:pPr>
    </w:p>
    <w:p w14:paraId="636C5471" w14:textId="77777777" w:rsidR="004659A8" w:rsidRDefault="004659A8" w:rsidP="005F7552">
      <w:pPr>
        <w:pStyle w:val="NoSpacing"/>
      </w:pPr>
    </w:p>
    <w:p w14:paraId="4DF05CB3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11: Migration in/and Ordinary Cities 2</w:t>
      </w:r>
    </w:p>
    <w:p w14:paraId="19211D37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 xml:space="preserve">8 April </w:t>
      </w:r>
    </w:p>
    <w:p w14:paraId="266A86D2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Muniandy, Parthiban. 2018. From the pasar to the mamak stall: refugees and migrants as surplus ghost labor in Malaysia’s food service industry. </w:t>
      </w:r>
      <w:r w:rsidRPr="004659A8">
        <w:rPr>
          <w:i/>
        </w:rPr>
        <w:t>Journal of Ethnic and Migration Studies</w:t>
      </w:r>
      <w:r w:rsidRPr="004659A8">
        <w:t>.</w:t>
      </w:r>
    </w:p>
    <w:p w14:paraId="5FC2F6D6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rPr>
          <w:bCs/>
        </w:rPr>
        <w:t>Haid</w:t>
      </w:r>
      <w:r w:rsidRPr="004659A8">
        <w:t>, Christian. 2013. Contentious Informalities - The Narratives of Picnicking at Berlin's </w:t>
      </w:r>
      <w:r w:rsidRPr="004659A8">
        <w:rPr>
          <w:bCs/>
        </w:rPr>
        <w:t>Thai Park</w:t>
      </w:r>
      <w:r w:rsidRPr="004659A8">
        <w:t xml:space="preserve">. </w:t>
      </w:r>
      <w:r w:rsidRPr="004659A8">
        <w:rPr>
          <w:i/>
        </w:rPr>
        <w:t>dérive - Zeitschrift für Stadtforschung</w:t>
      </w:r>
      <w:r w:rsidRPr="004659A8">
        <w:t>, (51), pp. 43 –48.</w:t>
      </w:r>
    </w:p>
    <w:p w14:paraId="558453B2" w14:textId="77777777" w:rsidR="005F7552" w:rsidRPr="004659A8" w:rsidRDefault="005F7552" w:rsidP="005F7552">
      <w:pPr>
        <w:pStyle w:val="NoSpacing"/>
      </w:pPr>
    </w:p>
    <w:p w14:paraId="508BB957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10 April</w:t>
      </w:r>
    </w:p>
    <w:p w14:paraId="1B522B1B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Rostock, Petra. 2014. </w:t>
      </w:r>
      <w:r w:rsidRPr="004659A8">
        <w:rPr>
          <w:bCs/>
        </w:rPr>
        <w:t>Subjects that Matter?</w:t>
      </w:r>
      <w:r w:rsidRPr="004659A8">
        <w:rPr>
          <w:b/>
          <w:bCs/>
        </w:rPr>
        <w:t xml:space="preserve"> </w:t>
      </w:r>
      <w:r w:rsidRPr="004659A8">
        <w:rPr>
          <w:iCs/>
        </w:rPr>
        <w:t xml:space="preserve">Nonidentitarian Strategies of Pro-“Migrant” and “Migrant” Protest in Germany. In: </w:t>
      </w:r>
      <w:r w:rsidRPr="004659A8">
        <w:t xml:space="preserve">Katarzyna Marciniak and Imogen Tyler (eds) </w:t>
      </w:r>
      <w:r w:rsidRPr="004659A8">
        <w:rPr>
          <w:i/>
        </w:rPr>
        <w:t>Immigrant protest: politics, aesthetics, and everyday dissent</w:t>
      </w:r>
      <w:r w:rsidRPr="004659A8">
        <w:t>. 209-223.</w:t>
      </w:r>
    </w:p>
    <w:p w14:paraId="3A4C5EE2" w14:textId="77777777" w:rsidR="004659A8" w:rsidRDefault="004659A8" w:rsidP="005F7552">
      <w:pPr>
        <w:pStyle w:val="NoSpacing"/>
      </w:pPr>
    </w:p>
    <w:p w14:paraId="1EE0E729" w14:textId="77777777" w:rsidR="005F7552" w:rsidRPr="004659A8" w:rsidRDefault="005F7552" w:rsidP="004659A8">
      <w:pPr>
        <w:pStyle w:val="NoSpacing"/>
        <w:ind w:firstLine="360"/>
      </w:pPr>
      <w:r w:rsidRPr="004659A8">
        <w:t>Guest visit by a Berlin-based migrants’ rights activist (tbc)</w:t>
      </w:r>
    </w:p>
    <w:p w14:paraId="3510C851" w14:textId="77777777" w:rsidR="004659A8" w:rsidRDefault="004659A8" w:rsidP="004659A8">
      <w:pPr>
        <w:pStyle w:val="NoSpacing"/>
        <w:rPr>
          <w:b/>
        </w:rPr>
      </w:pPr>
    </w:p>
    <w:p w14:paraId="5FE19CA5" w14:textId="77777777" w:rsidR="005F7552" w:rsidRPr="004659A8" w:rsidRDefault="005F7552" w:rsidP="004659A8">
      <w:pPr>
        <w:pStyle w:val="NoSpacing"/>
        <w:rPr>
          <w:b/>
        </w:rPr>
      </w:pPr>
      <w:r w:rsidRPr="004659A8">
        <w:rPr>
          <w:b/>
        </w:rPr>
        <w:t>Week 12 – SPRING BREAK</w:t>
      </w:r>
    </w:p>
    <w:p w14:paraId="6D43623F" w14:textId="77777777" w:rsidR="005F7552" w:rsidRPr="004659A8" w:rsidRDefault="005F7552" w:rsidP="005F7552">
      <w:pPr>
        <w:pStyle w:val="NoSpacing"/>
      </w:pPr>
    </w:p>
    <w:p w14:paraId="4D1CF1D6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 xml:space="preserve">Week 13: Season of Migration 1 </w:t>
      </w:r>
    </w:p>
    <w:p w14:paraId="6A768EC2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22 April</w:t>
      </w:r>
    </w:p>
    <w:p w14:paraId="614F9785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b/>
        </w:rPr>
      </w:pPr>
      <w:r w:rsidRPr="004659A8">
        <w:rPr>
          <w:b/>
        </w:rPr>
        <w:t>NO CLASS, SPRING BREAK</w:t>
      </w:r>
    </w:p>
    <w:p w14:paraId="4574AA80" w14:textId="77777777" w:rsidR="005F7552" w:rsidRPr="004659A8" w:rsidRDefault="005F7552" w:rsidP="005F7552">
      <w:pPr>
        <w:pStyle w:val="NoSpacing"/>
      </w:pPr>
    </w:p>
    <w:p w14:paraId="27BDBA88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24 April</w:t>
      </w:r>
    </w:p>
    <w:p w14:paraId="34A9B891" w14:textId="77777777" w:rsidR="005F7552" w:rsidRPr="004659A8" w:rsidRDefault="005F7552" w:rsidP="005F7552">
      <w:pPr>
        <w:pStyle w:val="NoSpacing"/>
        <w:numPr>
          <w:ilvl w:val="0"/>
          <w:numId w:val="1"/>
        </w:numPr>
        <w:rPr>
          <w:bCs/>
        </w:rPr>
      </w:pPr>
      <w:r w:rsidRPr="004659A8">
        <w:t xml:space="preserve">de Waal, Alex. 2004. </w:t>
      </w:r>
      <w:hyperlink r:id="rId14" w:history="1">
        <w:r w:rsidRPr="004659A8">
          <w:rPr>
            <w:rStyle w:val="Hyperlink"/>
            <w:bCs/>
            <w:color w:val="auto"/>
          </w:rPr>
          <w:t>Counter-Insurgency on the Cheap</w:t>
        </w:r>
      </w:hyperlink>
      <w:r w:rsidRPr="004659A8">
        <w:rPr>
          <w:bCs/>
        </w:rPr>
        <w:t xml:space="preserve">. </w:t>
      </w:r>
      <w:r w:rsidRPr="004659A8">
        <w:rPr>
          <w:bCs/>
          <w:i/>
        </w:rPr>
        <w:t>London Review of Books</w:t>
      </w:r>
      <w:r w:rsidRPr="004659A8">
        <w:rPr>
          <w:bCs/>
        </w:rPr>
        <w:t>.</w:t>
      </w:r>
    </w:p>
    <w:p w14:paraId="6E1A5F40" w14:textId="77777777" w:rsidR="005F7552" w:rsidRDefault="005F7552" w:rsidP="005F7552">
      <w:pPr>
        <w:pStyle w:val="NoSpacing"/>
        <w:numPr>
          <w:ilvl w:val="0"/>
          <w:numId w:val="1"/>
        </w:numPr>
        <w:rPr>
          <w:bCs/>
        </w:rPr>
      </w:pPr>
      <w:r w:rsidRPr="004659A8">
        <w:rPr>
          <w:bCs/>
        </w:rPr>
        <w:t xml:space="preserve">Fanon, Frantz. 1986 (1952). The Fact of Blackness. In: </w:t>
      </w:r>
      <w:r w:rsidRPr="004659A8">
        <w:rPr>
          <w:bCs/>
          <w:i/>
        </w:rPr>
        <w:t>Black Skin White Masks</w:t>
      </w:r>
      <w:r w:rsidRPr="004659A8">
        <w:rPr>
          <w:bCs/>
        </w:rPr>
        <w:t>. London: Pluto Press, 82-108.</w:t>
      </w:r>
    </w:p>
    <w:p w14:paraId="04C50C85" w14:textId="77777777" w:rsidR="004659A8" w:rsidRPr="004659A8" w:rsidRDefault="004659A8" w:rsidP="004659A8">
      <w:pPr>
        <w:pStyle w:val="NoSpacing"/>
        <w:ind w:left="720"/>
        <w:rPr>
          <w:bCs/>
        </w:rPr>
      </w:pPr>
    </w:p>
    <w:p w14:paraId="167DFDF2" w14:textId="77777777" w:rsidR="005F7552" w:rsidRPr="004659A8" w:rsidRDefault="00A251C9" w:rsidP="004659A8">
      <w:pPr>
        <w:pStyle w:val="NoSpacing"/>
        <w:ind w:firstLine="360"/>
      </w:pPr>
      <w:hyperlink r:id="rId15" w:history="1">
        <w:r w:rsidR="005F7552" w:rsidRPr="004659A8">
          <w:rPr>
            <w:rStyle w:val="Hyperlink"/>
            <w:color w:val="auto"/>
          </w:rPr>
          <w:t>Fatin Abbas</w:t>
        </w:r>
      </w:hyperlink>
      <w:r w:rsidR="005F7552" w:rsidRPr="004659A8">
        <w:t>, guest lecture and film screening</w:t>
      </w:r>
    </w:p>
    <w:p w14:paraId="7A83E628" w14:textId="77777777" w:rsidR="004659A8" w:rsidRDefault="004659A8" w:rsidP="005F7552">
      <w:pPr>
        <w:pStyle w:val="NoSpacing"/>
      </w:pPr>
    </w:p>
    <w:p w14:paraId="3121840B" w14:textId="77777777" w:rsidR="004659A8" w:rsidRDefault="004659A8" w:rsidP="005F7552">
      <w:pPr>
        <w:pStyle w:val="NoSpacing"/>
      </w:pPr>
    </w:p>
    <w:p w14:paraId="6DD3690B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14: Season of Migration 2</w:t>
      </w:r>
    </w:p>
    <w:p w14:paraId="6271BD09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29 April</w:t>
      </w:r>
    </w:p>
    <w:p w14:paraId="406DEDCB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Salih, Tayeb. 1966. </w:t>
      </w:r>
      <w:r w:rsidRPr="004659A8">
        <w:rPr>
          <w:i/>
        </w:rPr>
        <w:t>Season of Migration to the North</w:t>
      </w:r>
      <w:r w:rsidRPr="004659A8">
        <w:t>.</w:t>
      </w:r>
    </w:p>
    <w:p w14:paraId="54485152" w14:textId="77777777" w:rsidR="005F7552" w:rsidRPr="004659A8" w:rsidRDefault="005F7552" w:rsidP="005F7552">
      <w:pPr>
        <w:pStyle w:val="NoSpacing"/>
        <w:ind w:left="720"/>
      </w:pPr>
    </w:p>
    <w:p w14:paraId="7564A90D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 xml:space="preserve">1 May </w:t>
      </w:r>
    </w:p>
    <w:p w14:paraId="31B65800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NO CLASS – INTERNATIONAL WORKERS’ DAY</w:t>
      </w:r>
    </w:p>
    <w:p w14:paraId="3B5AD0A4" w14:textId="77777777" w:rsidR="005F7552" w:rsidRDefault="005F7552" w:rsidP="005F7552">
      <w:pPr>
        <w:pStyle w:val="NoSpacing"/>
      </w:pPr>
    </w:p>
    <w:p w14:paraId="2602F8D9" w14:textId="77777777" w:rsidR="004659A8" w:rsidRPr="004659A8" w:rsidRDefault="004659A8" w:rsidP="005F7552">
      <w:pPr>
        <w:pStyle w:val="NoSpacing"/>
      </w:pPr>
    </w:p>
    <w:p w14:paraId="5B116B6E" w14:textId="77777777" w:rsidR="005F7552" w:rsidRPr="004659A8" w:rsidRDefault="005F7552" w:rsidP="005F7552">
      <w:pPr>
        <w:pStyle w:val="NoSpacing"/>
        <w:rPr>
          <w:b/>
        </w:rPr>
      </w:pPr>
      <w:r w:rsidRPr="004659A8">
        <w:rPr>
          <w:b/>
        </w:rPr>
        <w:t>Week 15</w:t>
      </w:r>
    </w:p>
    <w:p w14:paraId="4653498E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6 May</w:t>
      </w:r>
    </w:p>
    <w:p w14:paraId="0439AA53" w14:textId="77777777" w:rsidR="005F7552" w:rsidRPr="004659A8" w:rsidRDefault="005F7552" w:rsidP="005F7552">
      <w:pPr>
        <w:pStyle w:val="NoSpacing"/>
        <w:numPr>
          <w:ilvl w:val="0"/>
          <w:numId w:val="1"/>
        </w:numPr>
      </w:pPr>
      <w:r w:rsidRPr="004659A8">
        <w:t xml:space="preserve">Salih, Tayeb. 1966. </w:t>
      </w:r>
      <w:r w:rsidRPr="004659A8">
        <w:rPr>
          <w:i/>
        </w:rPr>
        <w:t>Season of Migration to the North</w:t>
      </w:r>
      <w:r w:rsidRPr="004659A8">
        <w:t>.</w:t>
      </w:r>
    </w:p>
    <w:p w14:paraId="3347EE8C" w14:textId="77777777" w:rsidR="005F7552" w:rsidRPr="004659A8" w:rsidRDefault="005F7552" w:rsidP="005F7552">
      <w:pPr>
        <w:pStyle w:val="NoSpacing"/>
      </w:pPr>
    </w:p>
    <w:p w14:paraId="699733C5" w14:textId="77777777" w:rsidR="005F7552" w:rsidRPr="004659A8" w:rsidRDefault="005F7552" w:rsidP="005F7552">
      <w:pPr>
        <w:pStyle w:val="NoSpacing"/>
        <w:rPr>
          <w:u w:val="single"/>
        </w:rPr>
      </w:pPr>
      <w:r w:rsidRPr="004659A8">
        <w:rPr>
          <w:u w:val="single"/>
        </w:rPr>
        <w:t>8 May</w:t>
      </w:r>
    </w:p>
    <w:p w14:paraId="68A9EE45" w14:textId="77777777" w:rsidR="005F7552" w:rsidRPr="004659A8" w:rsidRDefault="005F7552" w:rsidP="005F7552">
      <w:pPr>
        <w:pStyle w:val="NoSpacing"/>
      </w:pPr>
      <w:r w:rsidRPr="004659A8">
        <w:t xml:space="preserve">final discussion </w:t>
      </w:r>
    </w:p>
    <w:p w14:paraId="5A26C7DF" w14:textId="77777777" w:rsidR="009C7792" w:rsidRPr="004659A8" w:rsidRDefault="009C7792"/>
    <w:sectPr w:rsidR="009C7792" w:rsidRPr="004659A8" w:rsidSect="00556852">
      <w:footerReference w:type="even" r:id="rId16"/>
      <w:footerReference w:type="default" r:id="rId1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99635" w14:textId="77777777" w:rsidR="00000000" w:rsidRDefault="00A251C9">
      <w:pPr>
        <w:spacing w:after="0"/>
      </w:pPr>
      <w:r>
        <w:separator/>
      </w:r>
    </w:p>
  </w:endnote>
  <w:endnote w:type="continuationSeparator" w:id="0">
    <w:p w14:paraId="79BE36D1" w14:textId="77777777" w:rsidR="00000000" w:rsidRDefault="00A251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EAB0D" w14:textId="77777777" w:rsidR="009D6341" w:rsidRDefault="004659A8" w:rsidP="0002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84E0EC" w14:textId="77777777" w:rsidR="009D6341" w:rsidRDefault="00A251C9" w:rsidP="00E817F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C1476" w14:textId="77777777" w:rsidR="009D6341" w:rsidRDefault="004659A8" w:rsidP="0002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1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29D89E" w14:textId="77777777" w:rsidR="009D6341" w:rsidRDefault="00A251C9" w:rsidP="00E817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22D23" w14:textId="77777777" w:rsidR="00000000" w:rsidRDefault="00A251C9">
      <w:pPr>
        <w:spacing w:after="0"/>
      </w:pPr>
      <w:r>
        <w:separator/>
      </w:r>
    </w:p>
  </w:footnote>
  <w:footnote w:type="continuationSeparator" w:id="0">
    <w:p w14:paraId="3178E356" w14:textId="77777777" w:rsidR="00000000" w:rsidRDefault="00A251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1B86"/>
    <w:multiLevelType w:val="hybridMultilevel"/>
    <w:tmpl w:val="A3D243D6"/>
    <w:lvl w:ilvl="0" w:tplc="C3F4FBC6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52"/>
    <w:rsid w:val="004659A8"/>
    <w:rsid w:val="005F7552"/>
    <w:rsid w:val="009C7792"/>
    <w:rsid w:val="00A25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D6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5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7552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5F755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7552"/>
  </w:style>
  <w:style w:type="character" w:styleId="PageNumber">
    <w:name w:val="page number"/>
    <w:basedOn w:val="DefaultParagraphFont"/>
    <w:uiPriority w:val="99"/>
    <w:semiHidden/>
    <w:unhideWhenUsed/>
    <w:rsid w:val="005F75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55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F7552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5F755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F7552"/>
  </w:style>
  <w:style w:type="character" w:styleId="PageNumber">
    <w:name w:val="page number"/>
    <w:basedOn w:val="DefaultParagraphFont"/>
    <w:uiPriority w:val="99"/>
    <w:semiHidden/>
    <w:unhideWhenUsed/>
    <w:rsid w:val="005F7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fugeehosts.org/representations-of-displacement-series/" TargetMode="External"/><Relationship Id="rId12" Type="http://schemas.openxmlformats.org/officeDocument/2006/relationships/hyperlink" Target="https://people.ceu.edu/prem-kumar_rajaram" TargetMode="External"/><Relationship Id="rId13" Type="http://schemas.openxmlformats.org/officeDocument/2006/relationships/hyperlink" Target="https://mediadiversified.org/2018/06/21/documenting-the-undocumented-how-the-us-mexico-border-shaped-my-mothers-life/" TargetMode="External"/><Relationship Id="rId14" Type="http://schemas.openxmlformats.org/officeDocument/2006/relationships/hyperlink" Target="https://www.lrb.co.uk/v26/n15/alex-de-waal/counter-insurgency-on-the-cheap" TargetMode="External"/><Relationship Id="rId15" Type="http://schemas.openxmlformats.org/officeDocument/2006/relationships/hyperlink" Target="https://www.fatinabbas.com" TargetMode="Externa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hcr.org/3b66c2aa10" TargetMode="External"/><Relationship Id="rId9" Type="http://schemas.openxmlformats.org/officeDocument/2006/relationships/hyperlink" Target="http://www.unhcr.org/5b27be547.pdf" TargetMode="External"/><Relationship Id="rId10" Type="http://schemas.openxmlformats.org/officeDocument/2006/relationships/hyperlink" Target="https://www.theguardian.com/world/2017/apr/04/dina-nayeri-ungrateful-refug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1010</Words>
  <Characters>5761</Characters>
  <Application>Microsoft Macintosh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lisiak</dc:creator>
  <cp:keywords/>
  <dc:description/>
  <cp:lastModifiedBy>agata lisiak</cp:lastModifiedBy>
  <cp:revision>3</cp:revision>
  <dcterms:created xsi:type="dcterms:W3CDTF">2019-01-22T14:23:00Z</dcterms:created>
  <dcterms:modified xsi:type="dcterms:W3CDTF">2019-01-23T10:34:00Z</dcterms:modified>
</cp:coreProperties>
</file>